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254" w:type="dxa"/>
        <w:tblInd w:w="534" w:type="dxa"/>
        <w:tblLook w:val="04A0" w:firstRow="1" w:lastRow="0" w:firstColumn="1" w:lastColumn="0" w:noHBand="0" w:noVBand="1"/>
      </w:tblPr>
      <w:tblGrid>
        <w:gridCol w:w="1303"/>
        <w:gridCol w:w="5246"/>
        <w:gridCol w:w="5225"/>
        <w:gridCol w:w="5238"/>
        <w:gridCol w:w="5242"/>
      </w:tblGrid>
      <w:tr w:rsidR="00354635" w:rsidRPr="00D2696C" w14:paraId="2DA07F4B" w14:textId="77777777" w:rsidTr="004640B9">
        <w:tc>
          <w:tcPr>
            <w:tcW w:w="1303" w:type="dxa"/>
            <w:shd w:val="clear" w:color="auto" w:fill="B8CCE4" w:themeFill="accent1" w:themeFillTint="66"/>
          </w:tcPr>
          <w:p w14:paraId="333383DA" w14:textId="77777777" w:rsidR="00354635" w:rsidRPr="00D2696C" w:rsidRDefault="00354635" w:rsidP="00D2696C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</w:p>
        </w:tc>
        <w:tc>
          <w:tcPr>
            <w:tcW w:w="20951" w:type="dxa"/>
            <w:gridSpan w:val="4"/>
            <w:shd w:val="clear" w:color="auto" w:fill="B8CCE4" w:themeFill="accent1" w:themeFillTint="66"/>
          </w:tcPr>
          <w:p w14:paraId="4E36F6A2" w14:textId="25977FEC" w:rsidR="00354635" w:rsidRPr="006A356C" w:rsidRDefault="00354635" w:rsidP="00D2696C">
            <w:pPr>
              <w:jc w:val="center"/>
              <w:rPr>
                <w:rFonts w:ascii="Century Gothic" w:hAnsi="Century Gothic"/>
                <w:bCs/>
                <w:sz w:val="24"/>
                <w:szCs w:val="30"/>
              </w:rPr>
            </w:pPr>
            <w:r w:rsidRPr="006A356C">
              <w:rPr>
                <w:rFonts w:ascii="Century Gothic" w:hAnsi="Century Gothic"/>
                <w:bCs/>
                <w:sz w:val="24"/>
                <w:szCs w:val="30"/>
              </w:rPr>
              <w:t>Core Skills</w:t>
            </w:r>
          </w:p>
        </w:tc>
      </w:tr>
      <w:tr w:rsidR="00D2696C" w:rsidRPr="00D2696C" w14:paraId="1170362A" w14:textId="77777777" w:rsidTr="00D46AA0">
        <w:tc>
          <w:tcPr>
            <w:tcW w:w="1303" w:type="dxa"/>
            <w:shd w:val="clear" w:color="auto" w:fill="B8CCE4" w:themeFill="accent1" w:themeFillTint="66"/>
          </w:tcPr>
          <w:p w14:paraId="60E56928" w14:textId="4E52F362" w:rsidR="003D3252" w:rsidRPr="00D2696C" w:rsidRDefault="003D3252" w:rsidP="00D2696C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</w:p>
        </w:tc>
        <w:tc>
          <w:tcPr>
            <w:tcW w:w="5246" w:type="dxa"/>
            <w:shd w:val="clear" w:color="auto" w:fill="B8CCE4" w:themeFill="accent1" w:themeFillTint="66"/>
          </w:tcPr>
          <w:p w14:paraId="5C001C3D" w14:textId="1FF9D334" w:rsidR="00D2696C" w:rsidRPr="006A356C" w:rsidRDefault="00D46AA0" w:rsidP="00D2696C">
            <w:pPr>
              <w:jc w:val="center"/>
              <w:rPr>
                <w:rFonts w:ascii="Century Gothic" w:hAnsi="Century Gothic"/>
                <w:bCs/>
                <w:sz w:val="24"/>
                <w:szCs w:val="30"/>
              </w:rPr>
            </w:pPr>
            <w:r w:rsidRPr="006A356C">
              <w:rPr>
                <w:rFonts w:ascii="Century Gothic" w:hAnsi="Century Gothic"/>
                <w:bCs/>
                <w:sz w:val="24"/>
                <w:szCs w:val="30"/>
              </w:rPr>
              <w:t>Understanding Music</w:t>
            </w:r>
          </w:p>
        </w:tc>
        <w:tc>
          <w:tcPr>
            <w:tcW w:w="5225" w:type="dxa"/>
            <w:shd w:val="clear" w:color="auto" w:fill="B8CCE4" w:themeFill="accent1" w:themeFillTint="66"/>
          </w:tcPr>
          <w:p w14:paraId="0B4841E8" w14:textId="7F11F64C" w:rsidR="00D2696C" w:rsidRPr="006A356C" w:rsidRDefault="00D46AA0" w:rsidP="005109D6">
            <w:pPr>
              <w:jc w:val="center"/>
              <w:rPr>
                <w:rFonts w:ascii="Century Gothic" w:hAnsi="Century Gothic"/>
                <w:bCs/>
                <w:sz w:val="24"/>
                <w:szCs w:val="30"/>
              </w:rPr>
            </w:pPr>
            <w:r w:rsidRPr="006A356C">
              <w:rPr>
                <w:rFonts w:ascii="Century Gothic" w:hAnsi="Century Gothic"/>
                <w:bCs/>
                <w:sz w:val="24"/>
                <w:szCs w:val="30"/>
              </w:rPr>
              <w:t>Listening</w:t>
            </w:r>
            <w:r w:rsidR="00615CDE" w:rsidRPr="006A356C">
              <w:rPr>
                <w:rFonts w:ascii="Century Gothic" w:hAnsi="Century Gothic"/>
                <w:bCs/>
                <w:sz w:val="24"/>
                <w:szCs w:val="30"/>
              </w:rPr>
              <w:t xml:space="preserve"> &amp; Appraise</w:t>
            </w:r>
          </w:p>
        </w:tc>
        <w:tc>
          <w:tcPr>
            <w:tcW w:w="5238" w:type="dxa"/>
            <w:shd w:val="clear" w:color="auto" w:fill="B8CCE4" w:themeFill="accent1" w:themeFillTint="66"/>
          </w:tcPr>
          <w:p w14:paraId="6E150A6A" w14:textId="2D1FF816" w:rsidR="00D2696C" w:rsidRPr="006A356C" w:rsidRDefault="00D46AA0" w:rsidP="00D2696C">
            <w:pPr>
              <w:jc w:val="center"/>
              <w:rPr>
                <w:rFonts w:ascii="Century Gothic" w:hAnsi="Century Gothic"/>
                <w:bCs/>
                <w:sz w:val="24"/>
                <w:szCs w:val="30"/>
              </w:rPr>
            </w:pPr>
            <w:r w:rsidRPr="006A356C">
              <w:rPr>
                <w:rFonts w:ascii="Century Gothic" w:hAnsi="Century Gothic"/>
                <w:bCs/>
                <w:sz w:val="24"/>
                <w:szCs w:val="30"/>
              </w:rPr>
              <w:t>Singing</w:t>
            </w:r>
          </w:p>
        </w:tc>
        <w:tc>
          <w:tcPr>
            <w:tcW w:w="5242" w:type="dxa"/>
            <w:shd w:val="clear" w:color="auto" w:fill="B8CCE4" w:themeFill="accent1" w:themeFillTint="66"/>
          </w:tcPr>
          <w:p w14:paraId="383D79FF" w14:textId="4876027C" w:rsidR="005109D6" w:rsidRPr="006A356C" w:rsidRDefault="00D46AA0" w:rsidP="00D2696C">
            <w:pPr>
              <w:jc w:val="center"/>
              <w:rPr>
                <w:rFonts w:ascii="Century Gothic" w:hAnsi="Century Gothic"/>
                <w:bCs/>
                <w:sz w:val="24"/>
                <w:szCs w:val="30"/>
              </w:rPr>
            </w:pPr>
            <w:r w:rsidRPr="006A356C">
              <w:rPr>
                <w:rFonts w:ascii="Century Gothic" w:hAnsi="Century Gothic"/>
                <w:bCs/>
                <w:sz w:val="24"/>
                <w:szCs w:val="30"/>
              </w:rPr>
              <w:t>Notation</w:t>
            </w:r>
          </w:p>
        </w:tc>
      </w:tr>
      <w:tr w:rsidR="00D2696C" w:rsidRPr="006446E9" w14:paraId="43B4F749" w14:textId="77777777" w:rsidTr="00D46AA0">
        <w:tc>
          <w:tcPr>
            <w:tcW w:w="1303" w:type="dxa"/>
            <w:shd w:val="clear" w:color="auto" w:fill="B8CCE4" w:themeFill="accent1" w:themeFillTint="66"/>
            <w:vAlign w:val="center"/>
          </w:tcPr>
          <w:p w14:paraId="18DA9385" w14:textId="493815B2" w:rsidR="00D2696C" w:rsidRPr="00D2696C" w:rsidRDefault="00867992" w:rsidP="00D2696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Reception</w:t>
            </w:r>
          </w:p>
        </w:tc>
        <w:tc>
          <w:tcPr>
            <w:tcW w:w="5246" w:type="dxa"/>
            <w:shd w:val="clear" w:color="auto" w:fill="auto"/>
          </w:tcPr>
          <w:p w14:paraId="3469DE66" w14:textId="283D5542" w:rsidR="00561518" w:rsidRPr="006A356C" w:rsidRDefault="00561518" w:rsidP="00E04D82">
            <w:pPr>
              <w:adjustRightInd w:val="0"/>
              <w:rPr>
                <w:rFonts w:ascii="Century Gothic" w:eastAsiaTheme="minorHAnsi" w:hAnsi="Century Gothic" w:cs="Calibri"/>
                <w:sz w:val="20"/>
                <w:szCs w:val="20"/>
              </w:rPr>
            </w:pPr>
          </w:p>
          <w:p w14:paraId="675171CA" w14:textId="2CC010E6" w:rsidR="00561518" w:rsidRPr="006A356C" w:rsidRDefault="00561518" w:rsidP="00E04D82">
            <w:pPr>
              <w:pStyle w:val="ListParagraph"/>
              <w:numPr>
                <w:ilvl w:val="0"/>
                <w:numId w:val="23"/>
              </w:numPr>
              <w:adjustRightInd w:val="0"/>
              <w:rPr>
                <w:rFonts w:ascii="Century Gothic" w:eastAsiaTheme="minorHAnsi" w:hAnsi="Century Gothic" w:cs="ComicSansMS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ComicSansMS"/>
                <w:sz w:val="20"/>
                <w:szCs w:val="20"/>
              </w:rPr>
              <w:t>Watch and talk about dance and performance</w:t>
            </w:r>
            <w:r w:rsidR="00121C82" w:rsidRPr="006A356C">
              <w:rPr>
                <w:rFonts w:ascii="Century Gothic" w:eastAsiaTheme="minorHAnsi" w:hAnsi="Century Gothic" w:cs="ComicSansMS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ComicSansMS"/>
                <w:sz w:val="20"/>
                <w:szCs w:val="20"/>
              </w:rPr>
              <w:t>art, expressing their feelings and responses.</w:t>
            </w:r>
          </w:p>
          <w:p w14:paraId="095FD805" w14:textId="3CEEFDE0" w:rsidR="007A40E3" w:rsidRPr="006A356C" w:rsidRDefault="007A40E3" w:rsidP="00E04D82">
            <w:pPr>
              <w:pStyle w:val="ListParagraph"/>
              <w:numPr>
                <w:ilvl w:val="0"/>
                <w:numId w:val="23"/>
              </w:numPr>
              <w:adjustRightInd w:val="0"/>
              <w:rPr>
                <w:rFonts w:ascii="Century Gothic" w:eastAsiaTheme="minorHAnsi" w:hAnsi="Century Gothic" w:cs="ComicSansMS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ComicSansMS"/>
                <w:sz w:val="20"/>
                <w:szCs w:val="20"/>
              </w:rPr>
              <w:t>Clap out beat structure of longer words.</w:t>
            </w:r>
          </w:p>
          <w:p w14:paraId="6F22B397" w14:textId="3E96A2F4" w:rsidR="00E04D82" w:rsidRPr="006A356C" w:rsidRDefault="00E04D82" w:rsidP="00E04D82">
            <w:p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</w:p>
          <w:p w14:paraId="145A19E1" w14:textId="38F07E4D" w:rsidR="00561518" w:rsidRPr="006A356C" w:rsidRDefault="00561518" w:rsidP="00121C82">
            <w:pPr>
              <w:adjustRightInd w:val="0"/>
              <w:spacing w:line="249" w:lineRule="auto"/>
              <w:ind w:right="168"/>
              <w:rPr>
                <w:rFonts w:ascii="Century Gothic" w:eastAsiaTheme="minorHAnsi" w:hAnsi="Century Gothic" w:cs="Proxima Nova"/>
                <w:sz w:val="20"/>
                <w:szCs w:val="20"/>
              </w:rPr>
            </w:pPr>
          </w:p>
        </w:tc>
        <w:tc>
          <w:tcPr>
            <w:tcW w:w="5225" w:type="dxa"/>
            <w:shd w:val="clear" w:color="auto" w:fill="auto"/>
          </w:tcPr>
          <w:p w14:paraId="1E383533" w14:textId="3EC2DEFF" w:rsidR="00E04D82" w:rsidRPr="006A356C" w:rsidRDefault="00E04D82" w:rsidP="00E04D82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Calibri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Calibri"/>
                <w:sz w:val="20"/>
                <w:szCs w:val="20"/>
              </w:rPr>
              <w:t>Understand how to listen carefully and why listening is important.</w:t>
            </w:r>
          </w:p>
          <w:p w14:paraId="1C6A61B6" w14:textId="786DE56C" w:rsidR="00E04D82" w:rsidRPr="006A356C" w:rsidRDefault="00E04D82" w:rsidP="005C0593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Calibri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Calibri"/>
                <w:sz w:val="20"/>
                <w:szCs w:val="20"/>
              </w:rPr>
              <w:t>Listen carefully to rhymes and songs, paying attention to how they sound.</w:t>
            </w:r>
          </w:p>
          <w:p w14:paraId="58D30891" w14:textId="317BCFFF" w:rsidR="00E04D82" w:rsidRPr="006A356C" w:rsidRDefault="00E04D82" w:rsidP="00FA6F08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ComicSansMS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ComicSansMS"/>
                <w:sz w:val="20"/>
                <w:szCs w:val="20"/>
              </w:rPr>
              <w:t>Listen attentively, move to and talk about music, expressing their feelings and responses.</w:t>
            </w:r>
          </w:p>
          <w:p w14:paraId="2998F860" w14:textId="77777777" w:rsidR="00E04D82" w:rsidRPr="006A356C" w:rsidRDefault="00E04D82" w:rsidP="00E04D82">
            <w:pPr>
              <w:adjustRightInd w:val="0"/>
              <w:ind w:left="360"/>
              <w:rPr>
                <w:rFonts w:ascii="Century Gothic" w:eastAsiaTheme="minorHAnsi" w:hAnsi="Century Gothic" w:cs="Calibri"/>
                <w:sz w:val="20"/>
                <w:szCs w:val="20"/>
              </w:rPr>
            </w:pPr>
          </w:p>
          <w:p w14:paraId="5F9F87EE" w14:textId="116F0967" w:rsidR="00D2696C" w:rsidRPr="006A356C" w:rsidRDefault="00D2696C" w:rsidP="00E04D82">
            <w:pPr>
              <w:pStyle w:val="ListParagraph"/>
              <w:adjustRightInd w:val="0"/>
              <w:spacing w:line="249" w:lineRule="auto"/>
              <w:ind w:left="720" w:right="168"/>
              <w:rPr>
                <w:rFonts w:ascii="Century Gothic" w:eastAsiaTheme="minorHAnsi" w:hAnsi="Century Gothic" w:cs="Proxima Nova"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14:paraId="772C08CE" w14:textId="77777777" w:rsidR="00D2696C" w:rsidRPr="006A356C" w:rsidRDefault="00E04D82" w:rsidP="00354635">
            <w:pPr>
              <w:pStyle w:val="ListParagraph"/>
              <w:numPr>
                <w:ilvl w:val="0"/>
                <w:numId w:val="19"/>
              </w:numPr>
              <w:adjustRightInd w:val="0"/>
              <w:spacing w:line="249" w:lineRule="auto"/>
              <w:ind w:right="168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Calibri"/>
                <w:sz w:val="20"/>
                <w:szCs w:val="20"/>
              </w:rPr>
              <w:t>Learn rhymes, poems and songs.</w:t>
            </w:r>
          </w:p>
          <w:p w14:paraId="07E06467" w14:textId="6A178099" w:rsidR="00E04D82" w:rsidRPr="006A356C" w:rsidRDefault="00E04D82" w:rsidP="00E80505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ComicSansMS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ComicSansMS"/>
                <w:sz w:val="20"/>
                <w:szCs w:val="20"/>
              </w:rPr>
              <w:t>Sing in a group or on their own, increasingly matching the pitch and following the melody.</w:t>
            </w:r>
          </w:p>
          <w:p w14:paraId="062EA256" w14:textId="6BB99528" w:rsidR="00E04D82" w:rsidRPr="006A356C" w:rsidRDefault="00E04D82" w:rsidP="00E04D82">
            <w:pPr>
              <w:pStyle w:val="ListParagraph"/>
              <w:adjustRightInd w:val="0"/>
              <w:spacing w:line="249" w:lineRule="auto"/>
              <w:ind w:left="720" w:right="168"/>
              <w:rPr>
                <w:rFonts w:ascii="Century Gothic" w:eastAsiaTheme="minorHAnsi" w:hAnsi="Century Gothic" w:cs="Proxima Nova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46166DCC" w14:textId="18331E75" w:rsidR="00D2696C" w:rsidRPr="006A356C" w:rsidRDefault="00D2696C" w:rsidP="007C10C5">
            <w:pPr>
              <w:pStyle w:val="ListParagraph"/>
              <w:adjustRightInd w:val="0"/>
              <w:spacing w:line="249" w:lineRule="auto"/>
              <w:ind w:left="720" w:right="168"/>
              <w:rPr>
                <w:rFonts w:ascii="Century Gothic" w:eastAsiaTheme="minorHAnsi" w:hAnsi="Century Gothic" w:cs="Proxima Nova"/>
                <w:sz w:val="20"/>
                <w:szCs w:val="20"/>
              </w:rPr>
            </w:pPr>
          </w:p>
        </w:tc>
      </w:tr>
      <w:tr w:rsidR="00F049FC" w:rsidRPr="006446E9" w14:paraId="684A1AA8" w14:textId="77777777" w:rsidTr="008E699B">
        <w:trPr>
          <w:trHeight w:val="3897"/>
        </w:trPr>
        <w:tc>
          <w:tcPr>
            <w:tcW w:w="1303" w:type="dxa"/>
            <w:shd w:val="clear" w:color="auto" w:fill="B8CCE4" w:themeFill="accent1" w:themeFillTint="66"/>
            <w:vAlign w:val="center"/>
          </w:tcPr>
          <w:p w14:paraId="4CB24FC1" w14:textId="2BAF982D" w:rsidR="00F049FC" w:rsidRPr="00D2696C" w:rsidRDefault="00EB469C" w:rsidP="00F049F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KS1</w:t>
            </w:r>
          </w:p>
        </w:tc>
        <w:tc>
          <w:tcPr>
            <w:tcW w:w="5246" w:type="dxa"/>
            <w:shd w:val="clear" w:color="auto" w:fill="auto"/>
          </w:tcPr>
          <w:p w14:paraId="134AB5C0" w14:textId="21B879E6" w:rsidR="00F049FC" w:rsidRPr="006A356C" w:rsidRDefault="00F049FC" w:rsidP="006C0548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Begin to find and internalise the pulse</w:t>
            </w:r>
            <w:r w:rsidR="006C0548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on their own or with support.</w:t>
            </w:r>
          </w:p>
          <w:p w14:paraId="75DE99D7" w14:textId="4C158D31" w:rsidR="00F049FC" w:rsidRPr="006A356C" w:rsidRDefault="00F049FC" w:rsidP="007F1F14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Try to or demonstrate more</w:t>
            </w:r>
            <w:r w:rsidR="006C0548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confidently how they find/feel the</w:t>
            </w:r>
            <w:r w:rsidR="006C0548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pulse.</w:t>
            </w:r>
          </w:p>
          <w:p w14:paraId="10E7B8B9" w14:textId="315DCA7A" w:rsidR="00F049FC" w:rsidRPr="006A356C" w:rsidRDefault="00F049FC" w:rsidP="002039B5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Begin to demonstrate how pulse,</w:t>
            </w:r>
            <w:r w:rsidR="006C0548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rhythm and pitch work together </w:t>
            </w:r>
            <w:r w:rsidR="006C0548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–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copy</w:t>
            </w:r>
            <w:r w:rsidR="006C0548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a simple rhythm over the pulse and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sing back over the Games Track in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time.</w:t>
            </w:r>
          </w:p>
          <w:p w14:paraId="1D013895" w14:textId="503EBBFC" w:rsidR="00F049FC" w:rsidRPr="006A356C" w:rsidRDefault="00F049FC" w:rsidP="006519E0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Clap the rhythm of your name,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favourite food, favourite colour etc.</w:t>
            </w:r>
          </w:p>
          <w:p w14:paraId="131C340C" w14:textId="47305A84" w:rsidR="00F049FC" w:rsidRPr="006A356C" w:rsidRDefault="00F049FC" w:rsidP="00346323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Begin to understand how pulse,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rhythm and pitch and perhaps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dynamics and tempo work together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and are sprinkled through</w:t>
            </w:r>
          </w:p>
          <w:p w14:paraId="48B68368" w14:textId="34B5BCDE" w:rsidR="00F049FC" w:rsidRPr="006A356C" w:rsidRDefault="00886F35" w:rsidP="005E1014">
            <w:pPr>
              <w:pStyle w:val="ListParagraph"/>
              <w:ind w:left="720"/>
              <w:rPr>
                <w:rFonts w:ascii="Century Gothic" w:hAnsi="Century Gothic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S</w:t>
            </w:r>
            <w:r w:rsidR="00F049FC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ongs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="00F049FC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/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="00F049FC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music.</w:t>
            </w:r>
          </w:p>
        </w:tc>
        <w:tc>
          <w:tcPr>
            <w:tcW w:w="5225" w:type="dxa"/>
            <w:shd w:val="clear" w:color="auto" w:fill="auto"/>
          </w:tcPr>
          <w:p w14:paraId="0184B2E2" w14:textId="6BF434CD" w:rsidR="00F049FC" w:rsidRPr="006A356C" w:rsidRDefault="00F049FC" w:rsidP="00405843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Try to recognise/identify very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simple style indicators and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different instruments used.</w:t>
            </w:r>
          </w:p>
          <w:p w14:paraId="544666B7" w14:textId="0E332F11" w:rsidR="00F049FC" w:rsidRPr="006A356C" w:rsidRDefault="00F049FC" w:rsidP="00445273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March, clap, tap your knees,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move to find and internalise the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pulse. Continue to understand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what it means to find the pulse.</w:t>
            </w:r>
          </w:p>
          <w:p w14:paraId="5A758588" w14:textId="13AE5E3D" w:rsidR="00F049FC" w:rsidRPr="006A356C" w:rsidRDefault="00F049FC" w:rsidP="00C46D1B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Start using basic musical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language to describe the music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you are listening to and your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feelings towards it.</w:t>
            </w:r>
          </w:p>
          <w:p w14:paraId="78EA095D" w14:textId="3EEA96A7" w:rsidR="00F049FC" w:rsidRPr="006A356C" w:rsidRDefault="00F049FC" w:rsidP="00901009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Begin to listen, with respect, to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other 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p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eople’s ideas and feelings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towards the music you have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listened to.</w:t>
            </w:r>
          </w:p>
          <w:p w14:paraId="69033548" w14:textId="3CC72531" w:rsidR="00F049FC" w:rsidRPr="006A356C" w:rsidRDefault="00F049FC" w:rsidP="005E1014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Discuss simple dimensions of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music (pulse, rhythm, pitch, and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perhaps tempo and dynamics)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and how they fit into the music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you are listening to.</w:t>
            </w:r>
          </w:p>
        </w:tc>
        <w:tc>
          <w:tcPr>
            <w:tcW w:w="5238" w:type="dxa"/>
            <w:shd w:val="clear" w:color="auto" w:fill="auto"/>
          </w:tcPr>
          <w:p w14:paraId="7DCA0EDA" w14:textId="0191CFDC" w:rsidR="005E1014" w:rsidRPr="006A356C" w:rsidRDefault="002D3F28" w:rsidP="002D3F28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Begin to understand working together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as part of a group and with their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friends, 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g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radually developing the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="009809F9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confidence to sing alone.</w:t>
            </w:r>
          </w:p>
          <w:p w14:paraId="36BEFDD9" w14:textId="77777777" w:rsidR="005E1014" w:rsidRPr="006A356C" w:rsidRDefault="002D3F28" w:rsidP="008F68DF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Begin to understand the importance of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warming up their voices and to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establish a good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singing position.</w:t>
            </w:r>
          </w:p>
          <w:p w14:paraId="487278E5" w14:textId="77777777" w:rsidR="005E1014" w:rsidRPr="006A356C" w:rsidRDefault="002D3F28" w:rsidP="002A3157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Start to consider that words mean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something and how they work together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with the music.</w:t>
            </w:r>
          </w:p>
          <w:p w14:paraId="41474A57" w14:textId="77777777" w:rsidR="005E1014" w:rsidRPr="006A356C" w:rsidRDefault="002D3F28" w:rsidP="008A38F9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Sing with a good sense of the pulse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internally and try to sing together with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the group.</w:t>
            </w:r>
          </w:p>
          <w:p w14:paraId="552493D4" w14:textId="268EFFBF" w:rsidR="00F049FC" w:rsidRPr="006A356C" w:rsidRDefault="002D3F28" w:rsidP="00886F35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Stop and start as appropriate, begin to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follow a leader/conductor.</w:t>
            </w:r>
          </w:p>
        </w:tc>
        <w:tc>
          <w:tcPr>
            <w:tcW w:w="5242" w:type="dxa"/>
            <w:shd w:val="clear" w:color="auto" w:fill="auto"/>
          </w:tcPr>
          <w:p w14:paraId="67544F7E" w14:textId="438940AA" w:rsidR="00F049FC" w:rsidRPr="006A356C" w:rsidRDefault="00F049FC" w:rsidP="00F049F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Explore ways of representing high and low sounds, and long and short sounds, using symbols and any appropriate means of notation.</w:t>
            </w:r>
          </w:p>
          <w:p w14:paraId="4C2E61A9" w14:textId="59A1F7CD" w:rsidR="00EB469C" w:rsidRPr="006A356C" w:rsidRDefault="00F049FC" w:rsidP="00EB469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Explore standard nota</w:t>
            </w:r>
            <w:r w:rsidR="00EB469C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tion</w:t>
            </w:r>
          </w:p>
          <w:p w14:paraId="232EFC0C" w14:textId="756F4653" w:rsidR="00F049FC" w:rsidRPr="006A356C" w:rsidRDefault="00F049FC" w:rsidP="005E1014">
            <w:pPr>
              <w:pStyle w:val="ListParagraph"/>
              <w:adjustRightInd w:val="0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49FC" w:rsidRPr="006446E9" w14:paraId="256A83E0" w14:textId="77777777" w:rsidTr="00D46AA0">
        <w:tc>
          <w:tcPr>
            <w:tcW w:w="1303" w:type="dxa"/>
            <w:shd w:val="clear" w:color="auto" w:fill="B8CCE4" w:themeFill="accent1" w:themeFillTint="66"/>
            <w:vAlign w:val="center"/>
          </w:tcPr>
          <w:p w14:paraId="07D0EFF8" w14:textId="4FD220DE" w:rsidR="00F049FC" w:rsidRPr="00D2696C" w:rsidRDefault="00EB469C" w:rsidP="00F049F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LKS2</w:t>
            </w:r>
          </w:p>
        </w:tc>
        <w:tc>
          <w:tcPr>
            <w:tcW w:w="5246" w:type="dxa"/>
            <w:shd w:val="clear" w:color="auto" w:fill="auto"/>
          </w:tcPr>
          <w:p w14:paraId="5A78FD91" w14:textId="77777777" w:rsidR="00886F35" w:rsidRPr="006A356C" w:rsidRDefault="00F049FC" w:rsidP="00CF4251">
            <w:pPr>
              <w:pStyle w:val="ListParagraph"/>
              <w:numPr>
                <w:ilvl w:val="0"/>
                <w:numId w:val="34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Find and internalise the pulse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on your own 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a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nd stay in time.</w:t>
            </w:r>
          </w:p>
          <w:p w14:paraId="68F61C30" w14:textId="77777777" w:rsidR="00886F35" w:rsidRPr="006A356C" w:rsidRDefault="00F049FC" w:rsidP="004A13A4">
            <w:pPr>
              <w:pStyle w:val="ListParagraph"/>
              <w:numPr>
                <w:ilvl w:val="0"/>
                <w:numId w:val="34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Demonstrate how you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find/feel the pulse,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with ease.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Demonstrate a fast and slow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pulse.</w:t>
            </w:r>
          </w:p>
          <w:p w14:paraId="651D2B09" w14:textId="46B389BB" w:rsidR="00886F35" w:rsidRPr="006A356C" w:rsidRDefault="00F049FC" w:rsidP="00006154">
            <w:pPr>
              <w:pStyle w:val="ListParagraph"/>
              <w:numPr>
                <w:ilvl w:val="0"/>
                <w:numId w:val="34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Demonstrate more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confidently how pulse, rhythm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and pitch work together -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copy a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s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imple rhythm over the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pulse and sing/play back over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the Games Track in time.</w:t>
            </w:r>
          </w:p>
          <w:p w14:paraId="51903352" w14:textId="1D50FAD5" w:rsidR="00886F35" w:rsidRPr="006A356C" w:rsidRDefault="00F049FC" w:rsidP="006034D3">
            <w:pPr>
              <w:pStyle w:val="ListParagraph"/>
              <w:numPr>
                <w:ilvl w:val="0"/>
                <w:numId w:val="34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Clap/play simple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rhythms/copy one-two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n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ote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pitches confidently and create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their own rhythm when asked.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Lead others if 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a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sked.</w:t>
            </w:r>
          </w:p>
          <w:p w14:paraId="3253B4E3" w14:textId="712115DF" w:rsidR="00F049FC" w:rsidRPr="006A356C" w:rsidRDefault="00F049FC" w:rsidP="00886F35">
            <w:pPr>
              <w:pStyle w:val="ListParagraph"/>
              <w:numPr>
                <w:ilvl w:val="0"/>
                <w:numId w:val="34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Have a deeper understanding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of how pulse, rhythm and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pitch, dynamics and tempo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lastRenderedPageBreak/>
              <w:t>work together and are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sprinkled through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s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ongs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/</w:t>
            </w:r>
            <w:r w:rsidR="00886F35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music.</w:t>
            </w:r>
          </w:p>
        </w:tc>
        <w:tc>
          <w:tcPr>
            <w:tcW w:w="5225" w:type="dxa"/>
            <w:shd w:val="clear" w:color="auto" w:fill="auto"/>
          </w:tcPr>
          <w:p w14:paraId="168D7DF3" w14:textId="77777777" w:rsidR="005E1014" w:rsidRPr="006A356C" w:rsidRDefault="00F049FC" w:rsidP="00267C0E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lastRenderedPageBreak/>
              <w:t>Identify basic musical styles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through learning about their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style indicators and the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instruments played.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</w:p>
          <w:p w14:paraId="4729138D" w14:textId="77777777" w:rsidR="005E1014" w:rsidRPr="006A356C" w:rsidRDefault="00F049FC" w:rsidP="004C2EF4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Find the pulse, the steady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beat to the music they are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listening to and understand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what that means.</w:t>
            </w:r>
          </w:p>
          <w:p w14:paraId="237F6AFB" w14:textId="77777777" w:rsidR="00A9727B" w:rsidRPr="006A356C" w:rsidRDefault="00F049FC" w:rsidP="00E32F66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More consistently use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accurate musical language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to describe and talk about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music.</w:t>
            </w:r>
          </w:p>
          <w:p w14:paraId="0E4E2930" w14:textId="77777777" w:rsidR="00A9727B" w:rsidRPr="006A356C" w:rsidRDefault="00F049FC" w:rsidP="00D06628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Listen to other ideas about</w:t>
            </w:r>
            <w:r w:rsidR="00A9727B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music, respect those ideas</w:t>
            </w:r>
            <w:r w:rsidR="00A9727B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and feelings.</w:t>
            </w:r>
          </w:p>
          <w:p w14:paraId="27F41849" w14:textId="7BE43615" w:rsidR="00F049FC" w:rsidRPr="006A356C" w:rsidRDefault="00F049FC" w:rsidP="00A9727B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Continue to</w:t>
            </w:r>
            <w:r w:rsidR="00A9727B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realise/understand and</w:t>
            </w:r>
            <w:r w:rsidR="00A9727B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show </w:t>
            </w:r>
            <w:r w:rsidR="00A9727B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l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ow pulse, rhythm</w:t>
            </w:r>
            <w:r w:rsidR="00A9727B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and pitch fit together.</w:t>
            </w:r>
            <w:r w:rsidR="00A9727B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Perhaps some of the other</w:t>
            </w:r>
            <w:r w:rsidR="00A9727B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dimensions too.</w:t>
            </w:r>
          </w:p>
        </w:tc>
        <w:tc>
          <w:tcPr>
            <w:tcW w:w="5238" w:type="dxa"/>
            <w:shd w:val="clear" w:color="auto" w:fill="auto"/>
          </w:tcPr>
          <w:p w14:paraId="73B06D0F" w14:textId="05C47393" w:rsidR="00F049FC" w:rsidRPr="006A356C" w:rsidRDefault="00F049FC" w:rsidP="005E1014">
            <w:pPr>
              <w:adjustRightInd w:val="0"/>
              <w:ind w:left="36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Sing in tune within a limited pitch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range and continue to understand:</w:t>
            </w:r>
          </w:p>
          <w:p w14:paraId="59891CD9" w14:textId="77777777" w:rsidR="005E1014" w:rsidRPr="006A356C" w:rsidRDefault="00F049FC" w:rsidP="007602D8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How to work together as part of a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group and with their friends,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developing the confidence to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sing alone.</w:t>
            </w:r>
          </w:p>
          <w:p w14:paraId="1FC9F018" w14:textId="77777777" w:rsidR="005E1014" w:rsidRPr="006A356C" w:rsidRDefault="00F049FC" w:rsidP="00140B39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The importance of warming up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their voices and to establish a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good singing position.</w:t>
            </w:r>
          </w:p>
          <w:p w14:paraId="0264F816" w14:textId="77777777" w:rsidR="005E1014" w:rsidRPr="006A356C" w:rsidRDefault="00F049FC" w:rsidP="00D21625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How to perform a song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stylistically and as musically as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you </w:t>
            </w:r>
            <w:proofErr w:type="gramStart"/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can.</w:t>
            </w:r>
            <w:proofErr w:type="gramEnd"/>
          </w:p>
          <w:p w14:paraId="2900EF49" w14:textId="77777777" w:rsidR="005E1014" w:rsidRPr="006A356C" w:rsidRDefault="00F049FC" w:rsidP="00272D5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How to sing with a good sense of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the pulse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internally and sing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together and in time with the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group. Perhaps sing in two parts.</w:t>
            </w:r>
          </w:p>
          <w:p w14:paraId="743C7E2E" w14:textId="79AC5E99" w:rsidR="00F049FC" w:rsidRPr="006A356C" w:rsidRDefault="00F049FC" w:rsidP="005E1014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How to follow a leader/conductor</w:t>
            </w:r>
            <w:r w:rsidR="005E1014"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 Nova"/>
                <w:sz w:val="20"/>
                <w:szCs w:val="20"/>
              </w:rPr>
              <w:t>with confidence.</w:t>
            </w:r>
          </w:p>
        </w:tc>
        <w:tc>
          <w:tcPr>
            <w:tcW w:w="5242" w:type="dxa"/>
            <w:shd w:val="clear" w:color="auto" w:fill="auto"/>
          </w:tcPr>
          <w:p w14:paraId="6A257EE1" w14:textId="49697C4C" w:rsidR="00F049FC" w:rsidRPr="006A356C" w:rsidRDefault="00F049FC" w:rsidP="00F049F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Explore ways of representing high and low sounds, and long and short sounds, using symbols and any appropriate means of notation.</w:t>
            </w:r>
          </w:p>
          <w:p w14:paraId="7FAC0807" w14:textId="26A5D170" w:rsidR="00F049FC" w:rsidRPr="006A356C" w:rsidRDefault="00D265FD" w:rsidP="00D265FD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Explore standard notation</w:t>
            </w:r>
          </w:p>
          <w:p w14:paraId="58882513" w14:textId="6801FCB5" w:rsidR="00F049FC" w:rsidRPr="006A356C" w:rsidRDefault="00F049FC" w:rsidP="00F049F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Read and perform pitch notation within a range.</w:t>
            </w:r>
          </w:p>
          <w:p w14:paraId="679E4940" w14:textId="0DD21788" w:rsidR="00F049FC" w:rsidRPr="006A356C" w:rsidRDefault="00F049FC" w:rsidP="00F049F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Follow and perform simple rhythmic scores to a steady beat: maintain</w:t>
            </w:r>
          </w:p>
          <w:p w14:paraId="6A47C1E6" w14:textId="5DE687F1" w:rsidR="00EB469C" w:rsidRPr="006A356C" w:rsidRDefault="00EB469C" w:rsidP="00F049F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Apply spoken word to rhythms, understanding how to link each syllable to one musical note.</w:t>
            </w:r>
          </w:p>
          <w:p w14:paraId="5325ABFF" w14:textId="7F9086A8" w:rsidR="00D265FD" w:rsidRPr="006A356C" w:rsidRDefault="00D265FD" w:rsidP="00EB469C">
            <w:pPr>
              <w:pStyle w:val="ListParagraph"/>
              <w:adjustRightInd w:val="0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49FC" w:rsidRPr="006446E9" w14:paraId="6373DCEE" w14:textId="77777777" w:rsidTr="00D46AA0">
        <w:tc>
          <w:tcPr>
            <w:tcW w:w="1303" w:type="dxa"/>
            <w:shd w:val="clear" w:color="auto" w:fill="B8CCE4" w:themeFill="accent1" w:themeFillTint="66"/>
            <w:vAlign w:val="center"/>
          </w:tcPr>
          <w:p w14:paraId="736A4C2E" w14:textId="2F5F1FF2" w:rsidR="00F049FC" w:rsidRPr="00D2696C" w:rsidRDefault="00EB469C" w:rsidP="00F049F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UKS2</w:t>
            </w:r>
          </w:p>
        </w:tc>
        <w:tc>
          <w:tcPr>
            <w:tcW w:w="5246" w:type="dxa"/>
          </w:tcPr>
          <w:p w14:paraId="393B1AE9" w14:textId="77777777" w:rsidR="00E37094" w:rsidRPr="006A356C" w:rsidRDefault="00F049FC" w:rsidP="008D2969">
            <w:pPr>
              <w:pStyle w:val="ListParagraph"/>
              <w:numPr>
                <w:ilvl w:val="0"/>
                <w:numId w:val="33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Find and internalise the pulse</w:t>
            </w:r>
            <w:r w:rsidR="00E37094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on your own and with ease.</w:t>
            </w:r>
          </w:p>
          <w:p w14:paraId="4D17C24E" w14:textId="77777777" w:rsidR="00E37094" w:rsidRPr="006A356C" w:rsidRDefault="00F049FC" w:rsidP="003D12E8">
            <w:pPr>
              <w:pStyle w:val="ListParagraph"/>
              <w:numPr>
                <w:ilvl w:val="0"/>
                <w:numId w:val="33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Demonstrate how you find/feel</w:t>
            </w:r>
            <w:r w:rsidR="00E37094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the pulse, </w:t>
            </w:r>
            <w:r w:rsidR="00E37094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w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ith ease.</w:t>
            </w:r>
            <w:r w:rsidR="00E37094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Demonstrate a fast and slow</w:t>
            </w:r>
            <w:r w:rsidR="00E37094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pulse.</w:t>
            </w:r>
          </w:p>
          <w:p w14:paraId="771A651F" w14:textId="77777777" w:rsidR="00E37094" w:rsidRPr="006A356C" w:rsidRDefault="00F049FC" w:rsidP="00A6650E">
            <w:pPr>
              <w:pStyle w:val="ListParagraph"/>
              <w:numPr>
                <w:ilvl w:val="0"/>
                <w:numId w:val="33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Understand and demonstrate</w:t>
            </w:r>
            <w:r w:rsidR="00E37094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confidently how pulse, rhythm</w:t>
            </w:r>
            <w:r w:rsidR="00E37094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and pitch work together </w:t>
            </w:r>
            <w:r w:rsidR="00E37094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–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copy</w:t>
            </w:r>
            <w:r w:rsidR="00E37094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a simple rhythm over the pulse</w:t>
            </w:r>
            <w:r w:rsidR="00E37094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and sing/play back over the</w:t>
            </w:r>
            <w:r w:rsidR="00E37094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Games Track in time.</w:t>
            </w:r>
          </w:p>
          <w:p w14:paraId="4BC5A34F" w14:textId="77777777" w:rsidR="00E37094" w:rsidRPr="006A356C" w:rsidRDefault="00F049FC" w:rsidP="00443A66">
            <w:pPr>
              <w:pStyle w:val="ListParagraph"/>
              <w:numPr>
                <w:ilvl w:val="0"/>
                <w:numId w:val="33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Clap/play rhythms/copy one to</w:t>
            </w:r>
            <w:r w:rsidR="00E37094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two note pitches confidently</w:t>
            </w:r>
            <w:r w:rsidR="00E37094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and create their own rhythm</w:t>
            </w:r>
            <w:r w:rsidR="00E37094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when asked. Lead others if</w:t>
            </w:r>
            <w:r w:rsidR="00E37094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asked.</w:t>
            </w:r>
          </w:p>
          <w:p w14:paraId="7229777C" w14:textId="49E0C101" w:rsidR="00F049FC" w:rsidRPr="006A356C" w:rsidRDefault="00F049FC" w:rsidP="00E37094">
            <w:pPr>
              <w:pStyle w:val="ListParagraph"/>
              <w:numPr>
                <w:ilvl w:val="0"/>
                <w:numId w:val="33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Have a deeper understanding</w:t>
            </w:r>
            <w:r w:rsidR="00E37094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of how pulse,</w:t>
            </w:r>
            <w:r w:rsidR="00E37094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rhythm and pitch,</w:t>
            </w:r>
            <w:r w:rsidR="00E37094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dynamics and tempo work</w:t>
            </w:r>
            <w:r w:rsidR="00E37094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together and are sprinkled</w:t>
            </w:r>
            <w:r w:rsidR="00E37094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through songs/music.</w:t>
            </w:r>
          </w:p>
        </w:tc>
        <w:tc>
          <w:tcPr>
            <w:tcW w:w="5225" w:type="dxa"/>
          </w:tcPr>
          <w:p w14:paraId="077D34CC" w14:textId="77777777" w:rsidR="00A9727B" w:rsidRPr="006A356C" w:rsidRDefault="00F049FC" w:rsidP="00BC69F1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Continue to identify musical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styles through learning about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their style indicators and the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instruments played. Some will be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learnt again in greater depth.</w:t>
            </w:r>
          </w:p>
          <w:p w14:paraId="51843249" w14:textId="77777777" w:rsidR="00A9727B" w:rsidRPr="006A356C" w:rsidRDefault="00F049FC" w:rsidP="00967581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Find the pulse confidently and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innately, of the music they are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listening to and 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u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nderstand what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that means.</w:t>
            </w:r>
          </w:p>
          <w:p w14:paraId="44EF83EC" w14:textId="77777777" w:rsidR="00A9727B" w:rsidRPr="006A356C" w:rsidRDefault="00F049FC" w:rsidP="00BF3501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Use accurate musical language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confidently and with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understanding to describe and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talk about music.</w:t>
            </w:r>
          </w:p>
          <w:p w14:paraId="6A5D023A" w14:textId="77777777" w:rsidR="00A9727B" w:rsidRPr="006A356C" w:rsidRDefault="00F049FC" w:rsidP="003D7D10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Listen to other ideas about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music, respect those ideas and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feelings.</w:t>
            </w:r>
          </w:p>
          <w:p w14:paraId="2E8FB391" w14:textId="5B5CB973" w:rsidR="00F049FC" w:rsidRPr="006A356C" w:rsidRDefault="00F049FC" w:rsidP="00A9727B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Continue to realise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/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understand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/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explain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/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give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examples and show how pulse,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rhythm and pitch fit together.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Include tempo, 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d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ynamics, timbre,</w:t>
            </w:r>
            <w:r w:rsidR="00A9727B"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texture and structure if possible.</w:t>
            </w:r>
          </w:p>
        </w:tc>
        <w:tc>
          <w:tcPr>
            <w:tcW w:w="5238" w:type="dxa"/>
          </w:tcPr>
          <w:p w14:paraId="783368D1" w14:textId="77777777" w:rsidR="00A9727B" w:rsidRPr="006A356C" w:rsidRDefault="00F049FC" w:rsidP="00851D05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Understand how to work</w:t>
            </w:r>
            <w:r w:rsidR="00A9727B"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together as part of a group</w:t>
            </w:r>
            <w:r w:rsidR="00A9727B"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and in an ensemble or, as a</w:t>
            </w:r>
            <w:r w:rsidR="00A9727B"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soloist.</w:t>
            </w:r>
          </w:p>
          <w:p w14:paraId="156D315E" w14:textId="77777777" w:rsidR="00A9727B" w:rsidRPr="006A356C" w:rsidRDefault="00F049FC" w:rsidP="005B4FC3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Continue to understand the</w:t>
            </w:r>
            <w:r w:rsidR="00A9727B"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importance of warming up</w:t>
            </w:r>
            <w:r w:rsidR="00A9727B"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your voice and to establish a</w:t>
            </w:r>
            <w:r w:rsidR="00A9727B"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good singing position.</w:t>
            </w:r>
          </w:p>
          <w:p w14:paraId="7899F17A" w14:textId="77777777" w:rsidR="00A9727B" w:rsidRPr="006A356C" w:rsidRDefault="00F049FC" w:rsidP="008B3234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Perform and interpret a song</w:t>
            </w:r>
            <w:r w:rsidR="00A9727B"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stylistically and as musically as</w:t>
            </w:r>
            <w:r w:rsidR="00A9727B"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you can.</w:t>
            </w:r>
            <w:r w:rsidR="00A9727B"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</w:p>
          <w:p w14:paraId="439C0241" w14:textId="77777777" w:rsidR="00A9727B" w:rsidRPr="006A356C" w:rsidRDefault="00F049FC" w:rsidP="00FE4A6D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Sing with a good sense of the</w:t>
            </w:r>
            <w:r w:rsidR="00A9727B"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pulse internally and sing</w:t>
            </w:r>
            <w:r w:rsidR="00A9727B"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together and in time with the</w:t>
            </w:r>
            <w:r w:rsidR="00A9727B"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group. Understand the</w:t>
            </w:r>
            <w:r w:rsidR="00A9727B"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importance of clear diction</w:t>
            </w:r>
            <w:r w:rsidR="00A9727B"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and tuning.</w:t>
            </w:r>
          </w:p>
          <w:p w14:paraId="00366E1E" w14:textId="4B2DB198" w:rsidR="00F049FC" w:rsidRPr="006A356C" w:rsidRDefault="00F049FC" w:rsidP="0058763F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Follow a leader/conductor</w:t>
            </w:r>
            <w:r w:rsidR="00A9727B"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with confidence and ease,</w:t>
            </w:r>
            <w:r w:rsidR="00A9727B"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understand why and how the</w:t>
            </w:r>
            <w:r w:rsidR="00A9727B"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ensemble works/fits together.</w:t>
            </w:r>
            <w:r w:rsidR="00A9727B"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Perhaps lead the group</w:t>
            </w:r>
            <w:r w:rsidR="00A9727B"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 xml:space="preserve"> </w:t>
            </w:r>
            <w:r w:rsidRPr="006A356C">
              <w:rPr>
                <w:rFonts w:ascii="Century Gothic" w:eastAsiaTheme="minorHAnsi" w:hAnsi="Century Gothic" w:cs="ProximaNova-Regular"/>
                <w:color w:val="000000"/>
                <w:sz w:val="20"/>
                <w:szCs w:val="20"/>
              </w:rPr>
              <w:t>yourself?</w:t>
            </w:r>
          </w:p>
          <w:p w14:paraId="61A0B8A6" w14:textId="22A867C4" w:rsidR="00F049FC" w:rsidRPr="006A356C" w:rsidRDefault="00F049FC" w:rsidP="006C53E4">
            <w:pPr>
              <w:pStyle w:val="ListParagraph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2" w:type="dxa"/>
          </w:tcPr>
          <w:p w14:paraId="79593EE2" w14:textId="200AC211" w:rsidR="00EB469C" w:rsidRPr="006A356C" w:rsidRDefault="00EB469C" w:rsidP="00EB469C">
            <w:pPr>
              <w:pStyle w:val="ListParagraph"/>
              <w:adjustRightInd w:val="0"/>
              <w:ind w:left="72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</w:p>
          <w:p w14:paraId="276D5A34" w14:textId="77777777" w:rsidR="00EB469C" w:rsidRPr="006A356C" w:rsidRDefault="00EB469C" w:rsidP="00EB469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Explore ways of representing high and low sounds, and long and short sounds, using symbols and any appropriate means of notation.</w:t>
            </w:r>
          </w:p>
          <w:p w14:paraId="292A53BC" w14:textId="77777777" w:rsidR="00EB469C" w:rsidRPr="006A356C" w:rsidRDefault="00EB469C" w:rsidP="00EB469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="MS-PGothic" w:hAnsi="Century Gothic" w:cs="MS-PGothic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Explore standard notation</w:t>
            </w:r>
          </w:p>
          <w:p w14:paraId="57DB1AC7" w14:textId="77777777" w:rsidR="00EB469C" w:rsidRPr="006A356C" w:rsidRDefault="00EB469C" w:rsidP="00EB469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="MS-PGothic" w:hAnsi="Century Gothic" w:cs="MS-PGothic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Follow and perform rhythm scores</w:t>
            </w:r>
          </w:p>
          <w:p w14:paraId="285A27E4" w14:textId="0B9F2913" w:rsidR="00F049FC" w:rsidRPr="006A356C" w:rsidRDefault="00EB469C" w:rsidP="00EB469C">
            <w:pPr>
              <w:pStyle w:val="ListParagraph"/>
              <w:numPr>
                <w:ilvl w:val="0"/>
                <w:numId w:val="19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Read and perform pitch notation within an octave (</w:t>
            </w:r>
            <w:proofErr w:type="spellStart"/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eg</w:t>
            </w:r>
            <w:proofErr w:type="spellEnd"/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C–C</w:t>
            </w:r>
            <w:r w:rsidRPr="006A356C">
              <w:rPr>
                <w:rFonts w:ascii="Century Gothic" w:eastAsia="ArialMT" w:hAnsi="Century Gothic" w:cs="ArialMT"/>
                <w:sz w:val="20"/>
                <w:szCs w:val="20"/>
              </w:rPr>
              <w:t>′</w:t>
            </w:r>
            <w:r w:rsidRPr="006A356C">
              <w:rPr>
                <w:rFonts w:ascii="Century Gothic" w:eastAsiaTheme="minorHAnsi" w:hAnsi="Century Gothic" w:cs="ProximaNova-Regular"/>
                <w:sz w:val="20"/>
                <w:szCs w:val="20"/>
              </w:rPr>
              <w:t>/do–do).</w:t>
            </w:r>
          </w:p>
        </w:tc>
      </w:tr>
    </w:tbl>
    <w:p w14:paraId="2FEE421F" w14:textId="77777777" w:rsidR="00CE2AB9" w:rsidRDefault="00CE2AB9">
      <w:pPr>
        <w:pStyle w:val="BodyText"/>
        <w:spacing w:before="3"/>
        <w:ind w:left="1300"/>
      </w:pPr>
    </w:p>
    <w:p w14:paraId="37AAB20C" w14:textId="77777777" w:rsidR="00354635" w:rsidRDefault="00354635">
      <w:pPr>
        <w:pStyle w:val="BodyText"/>
        <w:spacing w:before="3"/>
        <w:ind w:left="1300"/>
      </w:pPr>
    </w:p>
    <w:tbl>
      <w:tblPr>
        <w:tblStyle w:val="TableGrid"/>
        <w:tblW w:w="22254" w:type="dxa"/>
        <w:tblInd w:w="534" w:type="dxa"/>
        <w:tblLook w:val="04A0" w:firstRow="1" w:lastRow="0" w:firstColumn="1" w:lastColumn="0" w:noHBand="0" w:noVBand="1"/>
      </w:tblPr>
      <w:tblGrid>
        <w:gridCol w:w="1303"/>
        <w:gridCol w:w="5246"/>
        <w:gridCol w:w="5225"/>
        <w:gridCol w:w="5238"/>
        <w:gridCol w:w="5242"/>
      </w:tblGrid>
      <w:tr w:rsidR="00354635" w14:paraId="7CF26BDB" w14:textId="77777777" w:rsidTr="004640B9">
        <w:tc>
          <w:tcPr>
            <w:tcW w:w="1303" w:type="dxa"/>
            <w:shd w:val="clear" w:color="auto" w:fill="B8CCE4" w:themeFill="accent1" w:themeFillTint="66"/>
          </w:tcPr>
          <w:p w14:paraId="231BD5FB" w14:textId="77777777" w:rsidR="00354635" w:rsidRPr="00D2696C" w:rsidRDefault="00354635" w:rsidP="004640B9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</w:p>
        </w:tc>
        <w:tc>
          <w:tcPr>
            <w:tcW w:w="20951" w:type="dxa"/>
            <w:gridSpan w:val="4"/>
            <w:shd w:val="clear" w:color="auto" w:fill="B8CCE4" w:themeFill="accent1" w:themeFillTint="66"/>
          </w:tcPr>
          <w:p w14:paraId="7DECB541" w14:textId="17442838" w:rsidR="00354635" w:rsidRDefault="00354635" w:rsidP="004640B9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30"/>
              </w:rPr>
              <w:t>Playing and Creating</w:t>
            </w:r>
          </w:p>
        </w:tc>
      </w:tr>
      <w:tr w:rsidR="00354635" w:rsidRPr="00D2696C" w14:paraId="4C58010A" w14:textId="77777777" w:rsidTr="004640B9">
        <w:tc>
          <w:tcPr>
            <w:tcW w:w="1303" w:type="dxa"/>
            <w:shd w:val="clear" w:color="auto" w:fill="B8CCE4" w:themeFill="accent1" w:themeFillTint="66"/>
          </w:tcPr>
          <w:p w14:paraId="7B20AA77" w14:textId="77777777" w:rsidR="00354635" w:rsidRPr="00D2696C" w:rsidRDefault="00354635" w:rsidP="004640B9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</w:p>
        </w:tc>
        <w:tc>
          <w:tcPr>
            <w:tcW w:w="5246" w:type="dxa"/>
            <w:shd w:val="clear" w:color="auto" w:fill="B8CCE4" w:themeFill="accent1" w:themeFillTint="66"/>
          </w:tcPr>
          <w:p w14:paraId="2F388574" w14:textId="274FBF90" w:rsidR="00354635" w:rsidRPr="00D2696C" w:rsidRDefault="00354635" w:rsidP="004640B9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30"/>
              </w:rPr>
              <w:t>Instruments</w:t>
            </w:r>
          </w:p>
        </w:tc>
        <w:tc>
          <w:tcPr>
            <w:tcW w:w="5225" w:type="dxa"/>
            <w:shd w:val="clear" w:color="auto" w:fill="B8CCE4" w:themeFill="accent1" w:themeFillTint="66"/>
          </w:tcPr>
          <w:p w14:paraId="26646E1C" w14:textId="7A98C886" w:rsidR="00354635" w:rsidRPr="00D2696C" w:rsidRDefault="00354635" w:rsidP="004640B9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30"/>
              </w:rPr>
              <w:t>Improvisation</w:t>
            </w:r>
          </w:p>
        </w:tc>
        <w:tc>
          <w:tcPr>
            <w:tcW w:w="5238" w:type="dxa"/>
            <w:shd w:val="clear" w:color="auto" w:fill="B8CCE4" w:themeFill="accent1" w:themeFillTint="66"/>
          </w:tcPr>
          <w:p w14:paraId="75E10022" w14:textId="6FACF113" w:rsidR="00354635" w:rsidRPr="00D2696C" w:rsidRDefault="00354635" w:rsidP="004640B9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30"/>
              </w:rPr>
              <w:t>Composing</w:t>
            </w:r>
          </w:p>
        </w:tc>
        <w:tc>
          <w:tcPr>
            <w:tcW w:w="5242" w:type="dxa"/>
            <w:shd w:val="clear" w:color="auto" w:fill="B8CCE4" w:themeFill="accent1" w:themeFillTint="66"/>
          </w:tcPr>
          <w:p w14:paraId="53CF21FE" w14:textId="27618F6D" w:rsidR="00354635" w:rsidRPr="00D2696C" w:rsidRDefault="002D3F28" w:rsidP="004640B9">
            <w:pPr>
              <w:jc w:val="center"/>
              <w:rPr>
                <w:rFonts w:ascii="Century Gothic" w:hAnsi="Century Gothic"/>
                <w:b/>
                <w:bCs/>
                <w:sz w:val="24"/>
                <w:szCs w:val="30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30"/>
              </w:rPr>
              <w:t>Perform</w:t>
            </w:r>
          </w:p>
        </w:tc>
      </w:tr>
      <w:tr w:rsidR="007A40E3" w:rsidRPr="00354635" w14:paraId="2F5D7783" w14:textId="77777777" w:rsidTr="00455D1C">
        <w:tc>
          <w:tcPr>
            <w:tcW w:w="1303" w:type="dxa"/>
            <w:shd w:val="clear" w:color="auto" w:fill="B8CCE4" w:themeFill="accent1" w:themeFillTint="66"/>
            <w:vAlign w:val="center"/>
          </w:tcPr>
          <w:p w14:paraId="6427CD2D" w14:textId="77777777" w:rsidR="007A40E3" w:rsidRPr="00D2696C" w:rsidRDefault="007A40E3" w:rsidP="004640B9">
            <w:pPr>
              <w:jc w:val="center"/>
              <w:rPr>
                <w:rFonts w:ascii="Century Gothic" w:hAnsi="Century Gothic"/>
                <w:b/>
                <w:bCs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bCs/>
              </w:rPr>
              <w:t>Reception</w:t>
            </w:r>
          </w:p>
        </w:tc>
        <w:tc>
          <w:tcPr>
            <w:tcW w:w="20951" w:type="dxa"/>
            <w:gridSpan w:val="4"/>
            <w:shd w:val="clear" w:color="auto" w:fill="auto"/>
          </w:tcPr>
          <w:p w14:paraId="766B9F93" w14:textId="77777777" w:rsidR="007A40E3" w:rsidRPr="00561518" w:rsidRDefault="007A40E3" w:rsidP="00653132">
            <w:pPr>
              <w:numPr>
                <w:ilvl w:val="0"/>
                <w:numId w:val="21"/>
              </w:numPr>
              <w:adjustRightInd w:val="0"/>
              <w:spacing w:line="249" w:lineRule="auto"/>
              <w:ind w:right="168"/>
              <w:jc w:val="center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561518">
              <w:rPr>
                <w:rFonts w:ascii="Century Gothic" w:hAnsi="Century Gothic"/>
                <w:sz w:val="20"/>
                <w:szCs w:val="20"/>
              </w:rPr>
              <w:t>Play instruments with increasing control to express their feelings and ideas.</w:t>
            </w:r>
          </w:p>
          <w:p w14:paraId="19D5B9AC" w14:textId="77777777" w:rsidR="007A40E3" w:rsidRPr="00E04D82" w:rsidRDefault="007A40E3" w:rsidP="00653132">
            <w:pPr>
              <w:numPr>
                <w:ilvl w:val="0"/>
                <w:numId w:val="21"/>
              </w:numPr>
              <w:adjustRightInd w:val="0"/>
              <w:spacing w:line="249" w:lineRule="auto"/>
              <w:ind w:right="168"/>
              <w:jc w:val="center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E04D82">
              <w:rPr>
                <w:rFonts w:ascii="Century Gothic" w:hAnsi="Century Gothic"/>
                <w:sz w:val="20"/>
                <w:szCs w:val="20"/>
              </w:rPr>
              <w:t>Explore collections of materials with similar and/or different properties.</w:t>
            </w:r>
          </w:p>
          <w:p w14:paraId="3740CB49" w14:textId="77777777" w:rsidR="007A40E3" w:rsidRPr="00561518" w:rsidRDefault="007A40E3" w:rsidP="0065313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1518">
              <w:rPr>
                <w:rFonts w:ascii="Century Gothic" w:hAnsi="Century Gothic"/>
                <w:sz w:val="20"/>
                <w:szCs w:val="20"/>
              </w:rPr>
              <w:t>Create their own songs, or improvise a song around one they know.</w:t>
            </w:r>
          </w:p>
          <w:p w14:paraId="5384F951" w14:textId="4E1BE810" w:rsidR="007A40E3" w:rsidRPr="00354635" w:rsidRDefault="007A40E3" w:rsidP="00653132">
            <w:pPr>
              <w:pStyle w:val="ListParagraph"/>
              <w:numPr>
                <w:ilvl w:val="0"/>
                <w:numId w:val="21"/>
              </w:numPr>
              <w:adjustRightInd w:val="0"/>
              <w:spacing w:line="249" w:lineRule="auto"/>
              <w:ind w:right="168"/>
              <w:jc w:val="center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E04D82">
              <w:rPr>
                <w:rFonts w:ascii="Century Gothic" w:eastAsiaTheme="minorHAnsi" w:hAnsi="Century Gothic" w:cs="ComicSansMS"/>
                <w:sz w:val="20"/>
                <w:szCs w:val="20"/>
              </w:rPr>
              <w:t>Explore and engage in music making and dance,</w:t>
            </w:r>
            <w:r>
              <w:rPr>
                <w:rFonts w:ascii="Century Gothic" w:eastAsiaTheme="minorHAnsi" w:hAnsi="Century Gothic" w:cs="ComicSansMS"/>
                <w:sz w:val="20"/>
                <w:szCs w:val="20"/>
              </w:rPr>
              <w:t xml:space="preserve"> </w:t>
            </w:r>
            <w:r w:rsidRPr="00E04D82">
              <w:rPr>
                <w:rFonts w:ascii="Century Gothic" w:eastAsiaTheme="minorHAnsi" w:hAnsi="Century Gothic" w:cs="ComicSansMS"/>
                <w:sz w:val="20"/>
                <w:szCs w:val="20"/>
              </w:rPr>
              <w:t>performing solo or in groups.</w:t>
            </w:r>
          </w:p>
        </w:tc>
      </w:tr>
      <w:tr w:rsidR="00354635" w:rsidRPr="00354635" w14:paraId="28A5F755" w14:textId="77777777" w:rsidTr="004640B9">
        <w:trPr>
          <w:trHeight w:val="5508"/>
        </w:trPr>
        <w:tc>
          <w:tcPr>
            <w:tcW w:w="1303" w:type="dxa"/>
            <w:shd w:val="clear" w:color="auto" w:fill="B8CCE4" w:themeFill="accent1" w:themeFillTint="66"/>
            <w:vAlign w:val="center"/>
          </w:tcPr>
          <w:p w14:paraId="23E732D4" w14:textId="5B42EBCA" w:rsidR="00354635" w:rsidRPr="00D2696C" w:rsidRDefault="00EB469C" w:rsidP="004640B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KS1</w:t>
            </w:r>
          </w:p>
        </w:tc>
        <w:tc>
          <w:tcPr>
            <w:tcW w:w="5246" w:type="dxa"/>
            <w:shd w:val="clear" w:color="auto" w:fill="auto"/>
          </w:tcPr>
          <w:p w14:paraId="4228A2D6" w14:textId="77777777" w:rsidR="00A9727B" w:rsidRDefault="00653132" w:rsidP="007439BC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Begin to play a classroom instrument</w:t>
            </w:r>
            <w:r w:rsidR="00A9727B"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as part of a group/ensemble and as</w:t>
            </w:r>
            <w:r w:rsidR="00A9727B"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part of the song that is being learnt.</w:t>
            </w:r>
          </w:p>
          <w:p w14:paraId="65756AFD" w14:textId="77777777" w:rsidR="00A9727B" w:rsidRDefault="00653132" w:rsidP="00F1716E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Move between differentiated parts</w:t>
            </w:r>
            <w:r w:rsidR="00A9727B"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as required using a</w:t>
            </w:r>
            <w:r w:rsidR="00A9727B"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sound-before-symbol approach.</w:t>
            </w:r>
          </w:p>
          <w:p w14:paraId="51096B0C" w14:textId="77777777" w:rsidR="00A9727B" w:rsidRDefault="00653132" w:rsidP="000023EE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Learn to stop/start and respond to</w:t>
            </w:r>
            <w:r w:rsidR="00A9727B"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basic musical cues from the</w:t>
            </w:r>
            <w:r w:rsidR="00A9727B"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leader/conductor.</w:t>
            </w:r>
          </w:p>
          <w:p w14:paraId="0D1FCCA1" w14:textId="77777777" w:rsidR="00A9727B" w:rsidRDefault="00653132" w:rsidP="00A348EF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Learn how to treat your instrument</w:t>
            </w:r>
            <w:r w:rsidR="00A9727B"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with respect and how to play it</w:t>
            </w:r>
            <w:r w:rsidR="00A9727B"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correctly.</w:t>
            </w:r>
          </w:p>
          <w:p w14:paraId="22BD85BC" w14:textId="64A6AF11" w:rsidR="00653132" w:rsidRPr="00A9727B" w:rsidRDefault="00653132" w:rsidP="00AF5D43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Play as part of your ensemble/group</w:t>
            </w:r>
            <w:r w:rsidR="00A9727B"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with a sound-before-symbol (by ear)</w:t>
            </w:r>
            <w:r w:rsid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color w:val="000000"/>
                <w:sz w:val="20"/>
                <w:szCs w:val="20"/>
              </w:rPr>
              <w:t>approach.</w:t>
            </w:r>
          </w:p>
          <w:p w14:paraId="4DF768B7" w14:textId="378A7E5D" w:rsidR="00354635" w:rsidRPr="006C53E4" w:rsidRDefault="00354635" w:rsidP="00653132">
            <w:pPr>
              <w:pStyle w:val="ListParagraph"/>
              <w:adjustRightInd w:val="0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25" w:type="dxa"/>
            <w:shd w:val="clear" w:color="auto" w:fill="auto"/>
          </w:tcPr>
          <w:p w14:paraId="45066D4A" w14:textId="77777777" w:rsidR="00A9727B" w:rsidRDefault="002D3F28" w:rsidP="008E4259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Explore and create simple musical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sounds with voices and instruments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within the context of the song being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learnt.</w:t>
            </w:r>
          </w:p>
          <w:p w14:paraId="244D32E4" w14:textId="77777777" w:rsidR="00A9727B" w:rsidRDefault="002D3F28" w:rsidP="00C068EC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Begin to understand through activity,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that 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t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hen you improvise you make up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your own tune (or rhythm) using one or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two notes, or you can sing. An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improvisation is not written down or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notated. If written down in any way or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recorded, it becomes a composition.</w:t>
            </w:r>
          </w:p>
          <w:p w14:paraId="7513F774" w14:textId="77777777" w:rsidR="00A9727B" w:rsidRDefault="002D3F28" w:rsidP="00987D66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Improvise using very simple patterns on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your instrument and/or voice.</w:t>
            </w:r>
          </w:p>
          <w:p w14:paraId="62B1F869" w14:textId="77777777" w:rsidR="00A9727B" w:rsidRDefault="002D3F28" w:rsidP="001F3D1D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Create your own simple rhythmic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patterns 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t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hat lead to melodies in a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group or a solo situation.</w:t>
            </w:r>
          </w:p>
          <w:p w14:paraId="3A3FF7FE" w14:textId="31696479" w:rsidR="00354635" w:rsidRPr="006C53E4" w:rsidRDefault="002D3F28" w:rsidP="00A9727B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Start to perform your own rhythms and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melodies with confidence and</w:t>
            </w:r>
            <w:r w:rsid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understanding in the group. Start</w:t>
            </w:r>
            <w:r w:rsid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C53E4">
              <w:rPr>
                <w:rFonts w:ascii="Century Gothic" w:eastAsiaTheme="minorHAnsi" w:hAnsi="Century Gothic" w:cs="Proxima Nova"/>
                <w:sz w:val="20"/>
                <w:szCs w:val="20"/>
              </w:rPr>
              <w:t>improvising using one or two notes.</w:t>
            </w:r>
          </w:p>
        </w:tc>
        <w:tc>
          <w:tcPr>
            <w:tcW w:w="5238" w:type="dxa"/>
            <w:shd w:val="clear" w:color="auto" w:fill="auto"/>
          </w:tcPr>
          <w:p w14:paraId="1F958A27" w14:textId="77777777" w:rsidR="00A9727B" w:rsidRDefault="002D3F28" w:rsidP="00B243D3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Create your own very simple melodies (usually in a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group) within the context of the song that is being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learnt.</w:t>
            </w:r>
          </w:p>
          <w:p w14:paraId="00E12B19" w14:textId="77777777" w:rsidR="00A9727B" w:rsidRDefault="002D3F28" w:rsidP="004D250A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Create compositions using one or two notes,</w:t>
            </w:r>
            <w:r w:rsidR="00A9727B"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A9727B">
              <w:rPr>
                <w:rFonts w:ascii="Century Gothic" w:eastAsiaTheme="minorHAnsi" w:hAnsi="Century Gothic" w:cs="Proxima Nova"/>
                <w:sz w:val="20"/>
                <w:szCs w:val="20"/>
              </w:rPr>
              <w:t>increasing to three notes if appropriate.</w:t>
            </w:r>
          </w:p>
          <w:p w14:paraId="1C10DC1B" w14:textId="77777777" w:rsidR="000E1F54" w:rsidRDefault="002D3F28" w:rsidP="006D670D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Record the composition in any way appropriate.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Notate music in different ways, using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graphic/pictorial notation, video, ICT.</w:t>
            </w:r>
          </w:p>
          <w:p w14:paraId="5A736F7D" w14:textId="77777777" w:rsidR="000E1F54" w:rsidRDefault="002D3F28" w:rsidP="00460B78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Musically demonstrate a very simple understanding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and use of the interrelated dimensions of music as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appropriate within this context of creating and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making music </w:t>
            </w:r>
            <w:proofErr w:type="spellStart"/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eg</w:t>
            </w:r>
            <w:proofErr w:type="spellEnd"/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getting louder (dynamics), quieter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(dynamics), higher (pitch), lower (pitch).</w:t>
            </w:r>
          </w:p>
          <w:p w14:paraId="4CEA4381" w14:textId="71FDF50F" w:rsidR="00354635" w:rsidRPr="00F65557" w:rsidRDefault="002D3F28" w:rsidP="00F65557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Begin to recognise/identify the awareness of a link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between shape and pitch using graphic notations or</w:t>
            </w:r>
            <w:r w:rsid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simply writing the melody in any way we will</w:t>
            </w:r>
            <w:r w:rsidR="00F65557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 Nova"/>
                <w:sz w:val="20"/>
                <w:szCs w:val="20"/>
              </w:rPr>
              <w:t>remember it</w:t>
            </w:r>
            <w:r w:rsidR="000E1F54" w:rsidRPr="00F65557">
              <w:rPr>
                <w:rFonts w:ascii="Century Gothic" w:eastAsiaTheme="minorHAnsi" w:hAnsi="Century Gothic" w:cs="Proxima Nova"/>
                <w:sz w:val="20"/>
                <w:szCs w:val="20"/>
              </w:rPr>
              <w:t>.</w:t>
            </w:r>
          </w:p>
        </w:tc>
        <w:tc>
          <w:tcPr>
            <w:tcW w:w="5242" w:type="dxa"/>
            <w:shd w:val="clear" w:color="auto" w:fill="auto"/>
          </w:tcPr>
          <w:p w14:paraId="2857E03E" w14:textId="77777777" w:rsidR="000E1F54" w:rsidRDefault="002D3F28" w:rsidP="00C972D1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Start to work together as part of an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E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nsemble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/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band. Remember the importance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of starting and ending together. Try to follow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the conductor/band leader.</w:t>
            </w:r>
          </w:p>
          <w:p w14:paraId="4B930E5E" w14:textId="77777777" w:rsidR="000E1F54" w:rsidRDefault="002D3F28" w:rsidP="00EC336F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Perform what you have learnt to other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people. Play your instrument, improvise and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play your compositions as part of this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performance and with as much confidence as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possible.</w:t>
            </w:r>
          </w:p>
          <w:p w14:paraId="5512EF99" w14:textId="77777777" w:rsidR="000E1F54" w:rsidRDefault="002D3F28" w:rsidP="001F5669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Perform with some understanding that the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performance can include everything that has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been undertaken during the learning process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of the unit. Everything you have learnt fits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together.</w:t>
            </w:r>
          </w:p>
          <w:p w14:paraId="18A09768" w14:textId="77777777" w:rsidR="000E1F54" w:rsidRDefault="002D3F28" w:rsidP="003F6F8D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Practise, rehearse and present performances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with some awareness of an audience. Begin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to realise that performance can influence how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music is presented. Try to communicate your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ideas, thoughts and feelings through simple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musical demonstration.</w:t>
            </w:r>
          </w:p>
          <w:p w14:paraId="503BFEAC" w14:textId="0F0767F6" w:rsidR="00354635" w:rsidRPr="006C53E4" w:rsidRDefault="002D3F28" w:rsidP="000E1F54">
            <w:pPr>
              <w:pStyle w:val="ListParagraph"/>
              <w:numPr>
                <w:ilvl w:val="0"/>
                <w:numId w:val="25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Watch a recording and/or discuss the</w:t>
            </w:r>
            <w:r w:rsid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performance. Offer helpful and thoughtful</w:t>
            </w:r>
            <w:r w:rsid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C53E4">
              <w:rPr>
                <w:rFonts w:ascii="Century Gothic" w:eastAsiaTheme="minorHAnsi" w:hAnsi="Century Gothic" w:cs="Proxima Nova"/>
                <w:sz w:val="20"/>
                <w:szCs w:val="20"/>
              </w:rPr>
              <w:t>comments and feedback about others.</w:t>
            </w:r>
          </w:p>
        </w:tc>
      </w:tr>
      <w:tr w:rsidR="00354635" w:rsidRPr="00354635" w14:paraId="7D4AE8A5" w14:textId="77777777" w:rsidTr="004640B9">
        <w:tc>
          <w:tcPr>
            <w:tcW w:w="1303" w:type="dxa"/>
            <w:shd w:val="clear" w:color="auto" w:fill="B8CCE4" w:themeFill="accent1" w:themeFillTint="66"/>
            <w:vAlign w:val="center"/>
          </w:tcPr>
          <w:p w14:paraId="58219E8C" w14:textId="087F575F" w:rsidR="00354635" w:rsidRPr="00D2696C" w:rsidRDefault="00EB469C" w:rsidP="004640B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LKS2</w:t>
            </w:r>
          </w:p>
        </w:tc>
        <w:tc>
          <w:tcPr>
            <w:tcW w:w="5246" w:type="dxa"/>
            <w:shd w:val="clear" w:color="auto" w:fill="auto"/>
          </w:tcPr>
          <w:p w14:paraId="6D4672D7" w14:textId="77777777" w:rsidR="000E1F54" w:rsidRDefault="00653132" w:rsidP="009C298A">
            <w:pPr>
              <w:pStyle w:val="ListParagraph"/>
              <w:numPr>
                <w:ilvl w:val="0"/>
                <w:numId w:val="26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Continue to play a classroom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instrument as part of a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group/ensemble and as part of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the song you are learning. Play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with more knowledge,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confidence and ease.</w:t>
            </w:r>
          </w:p>
          <w:p w14:paraId="7601116D" w14:textId="77777777" w:rsidR="000E1F54" w:rsidRDefault="00653132" w:rsidP="004C4475">
            <w:pPr>
              <w:pStyle w:val="ListParagraph"/>
              <w:numPr>
                <w:ilvl w:val="0"/>
                <w:numId w:val="26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Move between differentiated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parts as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required using a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sound-before-symbol approach.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Use notation if appropriate.</w:t>
            </w:r>
          </w:p>
          <w:p w14:paraId="05646D37" w14:textId="77777777" w:rsidR="000E1F54" w:rsidRDefault="00653132" w:rsidP="000F17E5">
            <w:pPr>
              <w:pStyle w:val="ListParagraph"/>
              <w:numPr>
                <w:ilvl w:val="0"/>
                <w:numId w:val="26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Continue to respond to basic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musical cues from the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leader/conductor. Follow the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leader confidently.</w:t>
            </w:r>
          </w:p>
          <w:p w14:paraId="3ACE52AC" w14:textId="77777777" w:rsidR="000E1F54" w:rsidRDefault="00653132" w:rsidP="008C254B">
            <w:pPr>
              <w:pStyle w:val="ListParagraph"/>
              <w:numPr>
                <w:ilvl w:val="0"/>
                <w:numId w:val="26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Continue to treat your instrument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with respect and care and to play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it correctly.</w:t>
            </w:r>
          </w:p>
          <w:p w14:paraId="3D644EDB" w14:textId="3ECA45DC" w:rsidR="00354635" w:rsidRPr="000E1F54" w:rsidRDefault="00653132" w:rsidP="000E1F54">
            <w:pPr>
              <w:pStyle w:val="ListParagraph"/>
              <w:numPr>
                <w:ilvl w:val="0"/>
                <w:numId w:val="26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Play more confidently as part of</w:t>
            </w:r>
            <w:r w:rsidR="000E1F54"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your ensemble/group with a</w:t>
            </w:r>
            <w:r w:rsid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sound-before-symbol (by ear)</w:t>
            </w:r>
            <w:r w:rsid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C53E4">
              <w:rPr>
                <w:rFonts w:ascii="Century Gothic" w:eastAsiaTheme="minorHAnsi" w:hAnsi="Century Gothic" w:cs="Proxima Nova"/>
                <w:sz w:val="20"/>
                <w:szCs w:val="20"/>
              </w:rPr>
              <w:t>approach or</w:t>
            </w:r>
            <w:r w:rsidR="000E1F54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, with notation if </w:t>
            </w:r>
            <w:r w:rsidRPr="000E1F54">
              <w:rPr>
                <w:rFonts w:ascii="Century Gothic" w:eastAsiaTheme="minorHAnsi" w:hAnsi="Century Gothic" w:cs="Proxima Nova"/>
                <w:sz w:val="20"/>
                <w:szCs w:val="20"/>
              </w:rPr>
              <w:t>appropriate.</w:t>
            </w:r>
          </w:p>
        </w:tc>
        <w:tc>
          <w:tcPr>
            <w:tcW w:w="5225" w:type="dxa"/>
            <w:shd w:val="clear" w:color="auto" w:fill="auto"/>
          </w:tcPr>
          <w:p w14:paraId="5BA38BD3" w14:textId="77777777" w:rsidR="00B731A3" w:rsidRDefault="002D3F28" w:rsidP="006E0947">
            <w:pPr>
              <w:pStyle w:val="ListParagraph"/>
              <w:numPr>
                <w:ilvl w:val="0"/>
                <w:numId w:val="26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Continue to explore and create simple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musical sounds with voices and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instruments within the context of the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song being learnt.</w:t>
            </w:r>
          </w:p>
          <w:p w14:paraId="75887408" w14:textId="77777777" w:rsidR="00B731A3" w:rsidRDefault="002D3F28" w:rsidP="00671887">
            <w:pPr>
              <w:pStyle w:val="ListParagraph"/>
              <w:numPr>
                <w:ilvl w:val="0"/>
                <w:numId w:val="26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Deepen your understanding through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activity, that when you improvise you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make up your own tune (or rhythm)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using one, two or three notes, or you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can sing.</w:t>
            </w:r>
          </w:p>
          <w:p w14:paraId="3BF9FB6B" w14:textId="77777777" w:rsidR="00B731A3" w:rsidRDefault="002D3F28" w:rsidP="00CF5FFF">
            <w:pPr>
              <w:pStyle w:val="ListParagraph"/>
              <w:numPr>
                <w:ilvl w:val="0"/>
                <w:numId w:val="26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Continue to improvise using very simple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patterns on your instrument and/or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voice.</w:t>
            </w:r>
          </w:p>
          <w:p w14:paraId="47B20657" w14:textId="77777777" w:rsidR="00B731A3" w:rsidRDefault="002D3F28" w:rsidP="00F41F6D">
            <w:pPr>
              <w:pStyle w:val="ListParagraph"/>
              <w:numPr>
                <w:ilvl w:val="0"/>
                <w:numId w:val="26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Continue to create your own simple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rhythmic patterns that lead to melodies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in a group or a solo situation.</w:t>
            </w:r>
          </w:p>
          <w:p w14:paraId="2BFB4CCF" w14:textId="5D794BA7" w:rsidR="00354635" w:rsidRPr="006C53E4" w:rsidRDefault="002D3F28" w:rsidP="00B731A3">
            <w:pPr>
              <w:pStyle w:val="ListParagraph"/>
              <w:numPr>
                <w:ilvl w:val="0"/>
                <w:numId w:val="26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Continue to perform your own rhythms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and melodies with confidence and</w:t>
            </w:r>
            <w:r w:rsid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understanding in the group. Improvise</w:t>
            </w:r>
            <w:r w:rsid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6C53E4">
              <w:rPr>
                <w:rFonts w:ascii="Century Gothic" w:eastAsiaTheme="minorHAnsi" w:hAnsi="Century Gothic" w:cs="Proxima Nova"/>
                <w:sz w:val="20"/>
                <w:szCs w:val="20"/>
              </w:rPr>
              <w:t>using two notes with confidence.</w:t>
            </w:r>
          </w:p>
        </w:tc>
        <w:tc>
          <w:tcPr>
            <w:tcW w:w="5238" w:type="dxa"/>
            <w:shd w:val="clear" w:color="auto" w:fill="auto"/>
          </w:tcPr>
          <w:p w14:paraId="1DDDBB8F" w14:textId="1B51F64C" w:rsidR="002D3F28" w:rsidRPr="00B731A3" w:rsidRDefault="002D3F28" w:rsidP="00B731A3">
            <w:pPr>
              <w:adjustRightInd w:val="0"/>
              <w:ind w:left="36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Compose a section of music that can be added to a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performance of a song.</w:t>
            </w:r>
          </w:p>
          <w:p w14:paraId="46C92230" w14:textId="29EF8E6C" w:rsidR="00B731A3" w:rsidRDefault="002D3F28" w:rsidP="001140DF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Continue to create your own more complex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melodies (usually in a group) within the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c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ontext of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the song that is being learnt.</w:t>
            </w:r>
          </w:p>
          <w:p w14:paraId="67C5CFEB" w14:textId="77777777" w:rsidR="00B731A3" w:rsidRDefault="002D3F28" w:rsidP="00024250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Move beyond composing using two notes,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increasing to three notes if appropriate.</w:t>
            </w:r>
          </w:p>
          <w:p w14:paraId="37CF4D6A" w14:textId="77777777" w:rsidR="00B731A3" w:rsidRDefault="002D3F28" w:rsidP="00634453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Record the composition in any way appropriate.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Notate music in different ways, using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graphic/pictorial notation, video, ICT.</w:t>
            </w:r>
          </w:p>
          <w:p w14:paraId="79BC4F96" w14:textId="39D1C8BC" w:rsidR="00B731A3" w:rsidRDefault="002D3F28" w:rsidP="00573714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Musically demonstrate an understanding and use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of the interrelated dimensions of music as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appropriate within this context of creating and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making music </w:t>
            </w:r>
            <w:proofErr w:type="spellStart"/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eg</w:t>
            </w:r>
            <w:proofErr w:type="spellEnd"/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getting louder (dynamics),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quieter (dynamics), higher (pitch), lower (pitch),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="005D2698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faster (tempo),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slower (tempo).</w:t>
            </w:r>
          </w:p>
          <w:p w14:paraId="50A51469" w14:textId="39237E8F" w:rsidR="00354635" w:rsidRPr="006C53E4" w:rsidRDefault="002D3F28" w:rsidP="00B731A3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Continue to recognise/identify the awareness of a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link between shape and pitch using graphic</w:t>
            </w:r>
            <w:r w:rsid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notations or simply writing the melody in any way</w:t>
            </w:r>
            <w:r w:rsid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w</w:t>
            </w:r>
            <w:r w:rsidRPr="006C53E4">
              <w:rPr>
                <w:rFonts w:ascii="Century Gothic" w:eastAsiaTheme="minorHAnsi" w:hAnsi="Century Gothic" w:cs="Proxima Nova"/>
                <w:sz w:val="20"/>
                <w:szCs w:val="20"/>
              </w:rPr>
              <w:t>e will remember it.</w:t>
            </w:r>
          </w:p>
        </w:tc>
        <w:tc>
          <w:tcPr>
            <w:tcW w:w="5242" w:type="dxa"/>
            <w:shd w:val="clear" w:color="auto" w:fill="auto"/>
          </w:tcPr>
          <w:p w14:paraId="6ECC9C32" w14:textId="77777777" w:rsidR="00B731A3" w:rsidRDefault="002D3F28" w:rsidP="004D5BB3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Present a musical performance of a song or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piece of music to an audience,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demonstrating the historic, stylistic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knowledge and understanding of the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song/piece through the performance.</w:t>
            </w:r>
          </w:p>
          <w:p w14:paraId="33D12DA9" w14:textId="77777777" w:rsidR="00B731A3" w:rsidRDefault="002D3F28" w:rsidP="00F92D62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Perform what you have learnt to other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people. Play your instrument, improvise and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play your compositions as part of this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performance and with as much confidence</w:t>
            </w:r>
            <w:r w:rsidR="00B731A3"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B731A3">
              <w:rPr>
                <w:rFonts w:ascii="Century Gothic" w:eastAsiaTheme="minorHAnsi" w:hAnsi="Century Gothic" w:cs="Proxima Nova"/>
                <w:sz w:val="20"/>
                <w:szCs w:val="20"/>
              </w:rPr>
              <w:t>and accuracy as possible.</w:t>
            </w:r>
          </w:p>
          <w:p w14:paraId="47166998" w14:textId="77777777" w:rsidR="00720AE1" w:rsidRDefault="002D3F28" w:rsidP="002B3663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Perform with a deeper understanding. A</w:t>
            </w:r>
            <w:r w:rsidR="00B731A3"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performance can include everything that has</w:t>
            </w:r>
            <w:r w:rsidR="00B731A3"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been undertaken during the learning</w:t>
            </w:r>
            <w:r w:rsidR="00B731A3"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process of the unit. Everything you have</w:t>
            </w:r>
            <w:r w:rsidR="00720AE1"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learnt fits together.</w:t>
            </w:r>
          </w:p>
          <w:p w14:paraId="4E90081B" w14:textId="77777777" w:rsidR="00720AE1" w:rsidRDefault="002D3F28" w:rsidP="00C719CA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Practise, rehearse and present performances</w:t>
            </w:r>
            <w:r w:rsidR="00720AE1"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with awareness of an audience. Begin to</w:t>
            </w:r>
            <w:r w:rsidR="00720AE1"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realise that performance can influence how</w:t>
            </w:r>
            <w:r w:rsidR="00720AE1"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music is presented. Try to communicate your</w:t>
            </w:r>
            <w:r w:rsidR="00720AE1"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ideas, thoughts and feelings through simple</w:t>
            </w:r>
            <w:r w:rsidR="00720AE1"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musical demonstration.</w:t>
            </w:r>
          </w:p>
          <w:p w14:paraId="61D32BF9" w14:textId="0A9BDF32" w:rsidR="00354635" w:rsidRPr="005D2698" w:rsidRDefault="002D3F28" w:rsidP="005D2698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ascii="Century Gothic" w:eastAsiaTheme="minorHAnsi" w:hAnsi="Century Gothic" w:cs="Proxima Nova"/>
                <w:sz w:val="20"/>
                <w:szCs w:val="20"/>
              </w:rPr>
            </w:pP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Watch a recording and/or discuss the</w:t>
            </w:r>
            <w:r w:rsidR="00720AE1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720AE1">
              <w:rPr>
                <w:rFonts w:ascii="Century Gothic" w:eastAsiaTheme="minorHAnsi" w:hAnsi="Century Gothic" w:cs="Proxima Nova"/>
                <w:sz w:val="20"/>
                <w:szCs w:val="20"/>
              </w:rPr>
              <w:t>performance. Offer helpful and thoughtful</w:t>
            </w:r>
            <w:r w:rsidR="005D2698">
              <w:rPr>
                <w:rFonts w:ascii="Century Gothic" w:eastAsiaTheme="minorHAnsi" w:hAnsi="Century Gothic" w:cs="Proxima Nova"/>
                <w:sz w:val="20"/>
                <w:szCs w:val="20"/>
              </w:rPr>
              <w:t xml:space="preserve"> </w:t>
            </w:r>
            <w:r w:rsidRPr="005D2698">
              <w:rPr>
                <w:rFonts w:ascii="Century Gothic" w:eastAsiaTheme="minorHAnsi" w:hAnsi="Century Gothic" w:cs="Proxima Nova"/>
                <w:sz w:val="20"/>
                <w:szCs w:val="20"/>
              </w:rPr>
              <w:t>comments and feedback about others.</w:t>
            </w:r>
          </w:p>
        </w:tc>
      </w:tr>
      <w:tr w:rsidR="00354635" w:rsidRPr="00354635" w14:paraId="602A93A4" w14:textId="77777777" w:rsidTr="004640B9">
        <w:tc>
          <w:tcPr>
            <w:tcW w:w="1303" w:type="dxa"/>
            <w:shd w:val="clear" w:color="auto" w:fill="B8CCE4" w:themeFill="accent1" w:themeFillTint="66"/>
            <w:vAlign w:val="center"/>
          </w:tcPr>
          <w:p w14:paraId="490D3A7D" w14:textId="61919723" w:rsidR="00354635" w:rsidRPr="00D2696C" w:rsidRDefault="00EB469C" w:rsidP="004640B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UKS2</w:t>
            </w:r>
          </w:p>
        </w:tc>
        <w:tc>
          <w:tcPr>
            <w:tcW w:w="5246" w:type="dxa"/>
          </w:tcPr>
          <w:p w14:paraId="5E81AC94" w14:textId="77777777" w:rsidR="00632910" w:rsidRDefault="00653132" w:rsidP="00220152">
            <w:pPr>
              <w:pStyle w:val="ListParagraph"/>
              <w:numPr>
                <w:ilvl w:val="0"/>
                <w:numId w:val="32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Continue to play a classroom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instrument (or band instrument)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as part of a 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g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roup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/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ensemble and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as part of the song you are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learning. Play with more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knowledge, confidence, ease and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enjoyment.</w:t>
            </w:r>
          </w:p>
          <w:p w14:paraId="38E3173C" w14:textId="77777777" w:rsidR="00632910" w:rsidRDefault="00653132" w:rsidP="00981E34">
            <w:pPr>
              <w:pStyle w:val="ListParagraph"/>
              <w:numPr>
                <w:ilvl w:val="0"/>
                <w:numId w:val="32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Move between differentiated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parts as required using a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sound-before-symbol approach.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Use notation if appropriate.</w:t>
            </w:r>
          </w:p>
          <w:p w14:paraId="7B9A4A66" w14:textId="77777777" w:rsidR="00632910" w:rsidRDefault="00653132" w:rsidP="00AA1E20">
            <w:pPr>
              <w:pStyle w:val="ListParagraph"/>
              <w:numPr>
                <w:ilvl w:val="0"/>
                <w:numId w:val="32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Demonstrate confidence and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fluency when playing your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instrument in a solo or ensemble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context.</w:t>
            </w:r>
          </w:p>
          <w:p w14:paraId="40DF39ED" w14:textId="77777777" w:rsidR="00632910" w:rsidRDefault="00653132" w:rsidP="007E175E">
            <w:pPr>
              <w:pStyle w:val="ListParagraph"/>
              <w:numPr>
                <w:ilvl w:val="0"/>
                <w:numId w:val="32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Continue to treat your instrument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with 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r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espect and care and to play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it correctly.</w:t>
            </w:r>
          </w:p>
          <w:p w14:paraId="134ACAB2" w14:textId="6221F9AA" w:rsidR="00354635" w:rsidRPr="006C53E4" w:rsidRDefault="00653132" w:rsidP="00632910">
            <w:pPr>
              <w:pStyle w:val="ListParagraph"/>
              <w:numPr>
                <w:ilvl w:val="0"/>
                <w:numId w:val="32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Play more confidently as part of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your </w:t>
            </w:r>
            <w:r w:rsidR="00632910"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e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nsemble/group with a</w:t>
            </w:r>
            <w:r w:rsid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>sound-before-symbol (by ear)</w:t>
            </w:r>
            <w:r w:rsidR="00632910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>approach or, with notation</w:t>
            </w:r>
          </w:p>
        </w:tc>
        <w:tc>
          <w:tcPr>
            <w:tcW w:w="5225" w:type="dxa"/>
          </w:tcPr>
          <w:p w14:paraId="131B229D" w14:textId="77777777" w:rsidR="00F65557" w:rsidRDefault="002D3F28" w:rsidP="00402E86">
            <w:pPr>
              <w:pStyle w:val="ListParagraph"/>
              <w:numPr>
                <w:ilvl w:val="0"/>
                <w:numId w:val="31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Continue to explore and create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musical improvisations with voices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and instruments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within the context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of the song being learnt.</w:t>
            </w:r>
          </w:p>
          <w:p w14:paraId="67926050" w14:textId="327B84A1" w:rsidR="00F65557" w:rsidRDefault="002D3F28" w:rsidP="00885133">
            <w:pPr>
              <w:pStyle w:val="ListParagraph"/>
              <w:numPr>
                <w:ilvl w:val="0"/>
                <w:numId w:val="31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Deepen your understanding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through 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a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ctivity, that when you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improvise you make up your own</w:t>
            </w:r>
            <w:r w:rsid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tune (or rhythm) using one, two or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three notes, or you can sing.</w:t>
            </w:r>
          </w:p>
          <w:p w14:paraId="13CB9933" w14:textId="77777777" w:rsidR="00F65557" w:rsidRDefault="002D3F28" w:rsidP="005A58C1">
            <w:pPr>
              <w:pStyle w:val="ListParagraph"/>
              <w:numPr>
                <w:ilvl w:val="0"/>
                <w:numId w:val="31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Continue to improvise using simple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patterns on your instrument and/or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voice.</w:t>
            </w:r>
          </w:p>
          <w:p w14:paraId="18775512" w14:textId="77777777" w:rsidR="00F65557" w:rsidRDefault="002D3F28" w:rsidP="00104359">
            <w:pPr>
              <w:pStyle w:val="ListParagraph"/>
              <w:numPr>
                <w:ilvl w:val="0"/>
                <w:numId w:val="31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Continue to create your own more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complex rhythmic patterns that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lead to melodies in a group or a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solo situation.</w:t>
            </w:r>
          </w:p>
          <w:p w14:paraId="75B18A91" w14:textId="2DE1E669" w:rsidR="00354635" w:rsidRPr="00F65557" w:rsidRDefault="002D3F28" w:rsidP="00F65557">
            <w:pPr>
              <w:pStyle w:val="ListParagraph"/>
              <w:numPr>
                <w:ilvl w:val="0"/>
                <w:numId w:val="31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Continue to perform your own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rhythms and melodies with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confidence and 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u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nderstanding in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the group. Improvise using up to</w:t>
            </w:r>
            <w:r w:rsid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three or more notes with greater</w:t>
            </w:r>
            <w:r w:rsid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confidence.</w:t>
            </w:r>
          </w:p>
        </w:tc>
        <w:tc>
          <w:tcPr>
            <w:tcW w:w="5238" w:type="dxa"/>
          </w:tcPr>
          <w:p w14:paraId="23579265" w14:textId="35542106" w:rsidR="002D3F28" w:rsidRPr="00F65557" w:rsidRDefault="002D3F28" w:rsidP="00F65557">
            <w:pPr>
              <w:adjustRightInd w:val="0"/>
              <w:ind w:left="360"/>
              <w:rPr>
                <w:rFonts w:ascii="Century Gothic" w:eastAsiaTheme="minorHAnsi" w:hAnsi="Century Gothic" w:cs="ProximaNova-BoldIt"/>
                <w:bCs/>
                <w:iCs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BoldIt"/>
                <w:bCs/>
                <w:iCs/>
                <w:sz w:val="20"/>
                <w:szCs w:val="20"/>
              </w:rPr>
              <w:t>Compose a section of music that can be added to a</w:t>
            </w:r>
            <w:r w:rsidR="00406650" w:rsidRPr="00F65557">
              <w:rPr>
                <w:rFonts w:ascii="Century Gothic" w:eastAsiaTheme="minorHAnsi" w:hAnsi="Century Gothic" w:cs="ProximaNova-BoldIt"/>
                <w:bCs/>
                <w:iCs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BoldIt"/>
                <w:bCs/>
                <w:iCs/>
                <w:sz w:val="20"/>
                <w:szCs w:val="20"/>
              </w:rPr>
              <w:t>performance of a song.</w:t>
            </w:r>
          </w:p>
          <w:p w14:paraId="323F301D" w14:textId="77777777" w:rsidR="00F65557" w:rsidRDefault="002D3F28" w:rsidP="004137AC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Confidently create your own melodies within the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context of the song that is being learnt and do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this with deeper understanding.</w:t>
            </w:r>
          </w:p>
          <w:p w14:paraId="6D26562B" w14:textId="77777777" w:rsidR="00F65557" w:rsidRDefault="002D3F28" w:rsidP="00C735A8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Move beyond composing using two notes,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increasing to three notes then five if 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a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ppropriate.</w:t>
            </w:r>
          </w:p>
          <w:p w14:paraId="2742A5B8" w14:textId="77777777" w:rsidR="00F65557" w:rsidRDefault="002D3F28" w:rsidP="00DA5DFD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Use voice, sounds, technology and instruments in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creative ways. Record the composition in any way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appropriate.</w:t>
            </w:r>
          </w:p>
          <w:p w14:paraId="15949716" w14:textId="77777777" w:rsidR="00F65557" w:rsidRDefault="002D3F28" w:rsidP="00E30F43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Continue to musically demonstrate an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understanding and use of the interrelated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dimensions of music as appropriate.</w:t>
            </w:r>
          </w:p>
          <w:p w14:paraId="371DC354" w14:textId="2F1EA053" w:rsidR="00354635" w:rsidRPr="00F65557" w:rsidRDefault="002D3F28" w:rsidP="00F65557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Recognise and musically and/or verbally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demonstrate awareness of a link between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shape</w:t>
            </w:r>
            <w:r w:rsid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="00F65557" w:rsidRPr="00F65557">
              <w:rPr>
                <w:rFonts w:ascii="Century Gothic" w:eastAsiaTheme="minorHAnsi" w:hAnsi="Century Gothic" w:cs="ProximaNova-Regular"/>
                <w:sz w:val="20"/>
                <w:szCs w:val="20"/>
              </w:rPr>
              <w:t>and pitch using notations if appropriate.</w:t>
            </w:r>
          </w:p>
        </w:tc>
        <w:tc>
          <w:tcPr>
            <w:tcW w:w="5242" w:type="dxa"/>
          </w:tcPr>
          <w:p w14:paraId="3E97A4EC" w14:textId="77777777" w:rsidR="007B190E" w:rsidRDefault="002D3F28" w:rsidP="00D13A85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Present a musical performance of a song or piece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of music to</w:t>
            </w:r>
            <w:r w:rsidR="00F65557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an audience, 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d</w:t>
            </w:r>
            <w:r w:rsidR="00F65557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emonstrating the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historic, stylistic</w:t>
            </w:r>
            <w:r w:rsidR="00F65557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knowledge and understanding of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the song/piece, through the performance.</w:t>
            </w:r>
          </w:p>
          <w:p w14:paraId="7999F621" w14:textId="77777777" w:rsidR="007B190E" w:rsidRDefault="002D3F28" w:rsidP="007E5915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Perfo</w:t>
            </w:r>
            <w:r w:rsidR="00F65557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rm what you have learnt to your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audience. Play your instrument, improvise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and play your compositions as part of this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performa</w:t>
            </w:r>
            <w:r w:rsidR="00F65557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nce and with as much confidence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and accuracy as possible.</w:t>
            </w:r>
          </w:p>
          <w:p w14:paraId="377A7A44" w14:textId="77777777" w:rsidR="007B190E" w:rsidRDefault="002D3F28" w:rsidP="0026276B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Perform with a deeper understanding that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the performance can include everything that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has been undertaken during the learning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process of the unit. Everything you have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learnt fits together.</w:t>
            </w:r>
          </w:p>
          <w:p w14:paraId="760F3AC3" w14:textId="77777777" w:rsidR="007B190E" w:rsidRDefault="002D3F28" w:rsidP="00F361D5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Practise, rehearse and present performances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with awareness of an audience. Begin to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realise that performance can influence how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music is presented. Communicate your ideas,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thoughts and feelings through simple musical</w:t>
            </w:r>
            <w:r w:rsidR="007B190E"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demonstration.</w:t>
            </w:r>
          </w:p>
          <w:p w14:paraId="1B567DF3" w14:textId="63440B6C" w:rsidR="00354635" w:rsidRPr="006C53E4" w:rsidRDefault="002D3F28" w:rsidP="007B190E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ascii="Century Gothic" w:eastAsiaTheme="minorHAnsi" w:hAnsi="Century Gothic" w:cs="ProximaNova-Regular"/>
                <w:sz w:val="20"/>
                <w:szCs w:val="20"/>
              </w:rPr>
            </w:pP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Watch a recording and/or discuss the</w:t>
            </w:r>
            <w:r w:rsid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>performance. Offer helpful and thoughtful</w:t>
            </w:r>
            <w:r w:rsidR="007B190E">
              <w:rPr>
                <w:rFonts w:ascii="Century Gothic" w:eastAsiaTheme="minorHAnsi" w:hAnsi="Century Gothic" w:cs="ProximaNova-Regular"/>
                <w:sz w:val="20"/>
                <w:szCs w:val="20"/>
              </w:rPr>
              <w:t xml:space="preserve"> </w:t>
            </w:r>
            <w:r w:rsidRPr="006C53E4">
              <w:rPr>
                <w:rFonts w:ascii="Century Gothic" w:eastAsiaTheme="minorHAnsi" w:hAnsi="Century Gothic" w:cs="ProximaNova-Regular"/>
                <w:sz w:val="20"/>
                <w:szCs w:val="20"/>
              </w:rPr>
              <w:t>comments and feedback about others.</w:t>
            </w:r>
          </w:p>
        </w:tc>
      </w:tr>
      <w:tr w:rsidR="00EB469C" w:rsidRPr="00354635" w14:paraId="2EAEE97F" w14:textId="77777777" w:rsidTr="008234DF">
        <w:tc>
          <w:tcPr>
            <w:tcW w:w="1303" w:type="dxa"/>
            <w:shd w:val="clear" w:color="auto" w:fill="B8CCE4" w:themeFill="accent1" w:themeFillTint="66"/>
            <w:vAlign w:val="center"/>
          </w:tcPr>
          <w:p w14:paraId="5D137255" w14:textId="77777777" w:rsidR="00EB469C" w:rsidRPr="00D2696C" w:rsidRDefault="00EB469C" w:rsidP="00EB469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0951" w:type="dxa"/>
            <w:gridSpan w:val="4"/>
          </w:tcPr>
          <w:p w14:paraId="2F1D9FAA" w14:textId="77777777" w:rsidR="00EB469C" w:rsidRPr="00CE2AB9" w:rsidRDefault="00EB469C" w:rsidP="00EB469C">
            <w:pPr>
              <w:rPr>
                <w:rFonts w:ascii="Century Gothic" w:hAnsi="Century Gothic"/>
              </w:rPr>
            </w:pPr>
            <w:r w:rsidRPr="00CE2AB9">
              <w:rPr>
                <w:rFonts w:ascii="Century Gothic" w:hAnsi="Century Gothic"/>
              </w:rPr>
              <w:t>Inter-related dimensions of music (dynamics):</w:t>
            </w:r>
          </w:p>
          <w:p w14:paraId="1E831B52" w14:textId="77777777" w:rsidR="00EB469C" w:rsidRPr="00CE2AB9" w:rsidRDefault="00EB469C" w:rsidP="00EB469C">
            <w:pPr>
              <w:rPr>
                <w:rFonts w:ascii="Century Gothic" w:hAnsi="Century Gothic"/>
              </w:rPr>
            </w:pPr>
          </w:p>
          <w:p w14:paraId="26BBD51C" w14:textId="77777777" w:rsidR="00EB469C" w:rsidRPr="00867992" w:rsidRDefault="00EB469C" w:rsidP="00EB469C">
            <w:pPr>
              <w:pStyle w:val="BodyText"/>
              <w:numPr>
                <w:ilvl w:val="0"/>
                <w:numId w:val="13"/>
              </w:numPr>
              <w:ind w:left="0" w:firstLine="0"/>
              <w:rPr>
                <w:rFonts w:ascii="Century Gothic" w:hAnsi="Century Gothic"/>
                <w:color w:val="00B050"/>
              </w:rPr>
            </w:pPr>
            <w:r w:rsidRPr="00867992">
              <w:rPr>
                <w:rFonts w:ascii="Century Gothic" w:hAnsi="Century Gothic"/>
                <w:color w:val="00B050"/>
              </w:rPr>
              <w:t>PULSE: the steady beat of a piece of a piece of music</w:t>
            </w:r>
          </w:p>
          <w:p w14:paraId="0EEB4F1E" w14:textId="77777777" w:rsidR="00EB469C" w:rsidRPr="00867992" w:rsidRDefault="00EB469C" w:rsidP="00EB469C">
            <w:pPr>
              <w:pStyle w:val="BodyText"/>
              <w:rPr>
                <w:rFonts w:ascii="Century Gothic" w:hAnsi="Century Gothic"/>
                <w:color w:val="00B050"/>
              </w:rPr>
            </w:pPr>
          </w:p>
          <w:p w14:paraId="7446F15C" w14:textId="77777777" w:rsidR="00EB469C" w:rsidRPr="00867992" w:rsidRDefault="00EB469C" w:rsidP="00EB469C">
            <w:pPr>
              <w:pStyle w:val="BodyText"/>
              <w:numPr>
                <w:ilvl w:val="0"/>
                <w:numId w:val="13"/>
              </w:numPr>
              <w:spacing w:line="472" w:lineRule="auto"/>
              <w:ind w:left="0" w:firstLine="0"/>
              <w:rPr>
                <w:rFonts w:ascii="Century Gothic" w:hAnsi="Century Gothic"/>
                <w:color w:val="00B050"/>
              </w:rPr>
            </w:pPr>
            <w:r w:rsidRPr="00867992">
              <w:rPr>
                <w:rFonts w:ascii="Century Gothic" w:hAnsi="Century Gothic"/>
                <w:color w:val="00B050"/>
              </w:rPr>
              <w:t xml:space="preserve">PITCH: the melody and the way the notes change from low to high and vice versa. </w:t>
            </w:r>
          </w:p>
          <w:p w14:paraId="60A650DA" w14:textId="77777777" w:rsidR="00EB469C" w:rsidRPr="00867992" w:rsidRDefault="00EB469C" w:rsidP="00EB469C">
            <w:pPr>
              <w:pStyle w:val="BodyText"/>
              <w:numPr>
                <w:ilvl w:val="0"/>
                <w:numId w:val="13"/>
              </w:numPr>
              <w:spacing w:line="472" w:lineRule="auto"/>
              <w:ind w:left="0" w:firstLine="0"/>
              <w:rPr>
                <w:rFonts w:ascii="Century Gothic" w:hAnsi="Century Gothic"/>
                <w:color w:val="00B050"/>
              </w:rPr>
            </w:pPr>
            <w:r w:rsidRPr="00867992">
              <w:rPr>
                <w:rFonts w:ascii="Century Gothic" w:hAnsi="Century Gothic"/>
                <w:color w:val="00B050"/>
              </w:rPr>
              <w:lastRenderedPageBreak/>
              <w:t xml:space="preserve">RHYTHM: or duration is the pattern of long and short sounds in a piece of music </w:t>
            </w:r>
          </w:p>
          <w:p w14:paraId="6778B3E7" w14:textId="77777777" w:rsidR="00EB469C" w:rsidRPr="00867992" w:rsidRDefault="00EB469C" w:rsidP="00EB469C">
            <w:pPr>
              <w:pStyle w:val="BodyText"/>
              <w:numPr>
                <w:ilvl w:val="0"/>
                <w:numId w:val="13"/>
              </w:numPr>
              <w:spacing w:line="472" w:lineRule="auto"/>
              <w:ind w:left="0" w:firstLine="0"/>
              <w:rPr>
                <w:rFonts w:ascii="Century Gothic" w:hAnsi="Century Gothic"/>
                <w:color w:val="00B050"/>
              </w:rPr>
            </w:pPr>
            <w:r w:rsidRPr="00867992">
              <w:rPr>
                <w:rFonts w:ascii="Century Gothic" w:hAnsi="Century Gothic"/>
                <w:color w:val="00B050"/>
              </w:rPr>
              <w:t>DYNAMICS: Loud and soft</w:t>
            </w:r>
          </w:p>
          <w:p w14:paraId="1C9A96A9" w14:textId="77777777" w:rsidR="00EB469C" w:rsidRPr="00867992" w:rsidRDefault="00EB469C" w:rsidP="00EB469C">
            <w:pPr>
              <w:pStyle w:val="BodyText"/>
              <w:numPr>
                <w:ilvl w:val="0"/>
                <w:numId w:val="13"/>
              </w:numPr>
              <w:spacing w:line="257" w:lineRule="exact"/>
              <w:ind w:left="0" w:firstLine="0"/>
              <w:rPr>
                <w:rFonts w:ascii="Century Gothic" w:hAnsi="Century Gothic"/>
                <w:color w:val="00B050"/>
              </w:rPr>
            </w:pPr>
            <w:r w:rsidRPr="00867992">
              <w:rPr>
                <w:rFonts w:ascii="Century Gothic" w:hAnsi="Century Gothic"/>
                <w:color w:val="00B050"/>
              </w:rPr>
              <w:t>TEMPO: Fast and slow</w:t>
            </w:r>
          </w:p>
          <w:p w14:paraId="7192A0E4" w14:textId="77777777" w:rsidR="00EB469C" w:rsidRPr="00867992" w:rsidRDefault="00EB469C" w:rsidP="00EB469C">
            <w:pPr>
              <w:pStyle w:val="BodyText"/>
              <w:spacing w:before="4"/>
              <w:rPr>
                <w:rFonts w:ascii="Century Gothic" w:hAnsi="Century Gothic"/>
                <w:color w:val="00B050"/>
                <w:sz w:val="21"/>
              </w:rPr>
            </w:pPr>
          </w:p>
          <w:p w14:paraId="21334051" w14:textId="77777777" w:rsidR="00EB469C" w:rsidRPr="00867992" w:rsidRDefault="00EB469C" w:rsidP="00EB469C">
            <w:pPr>
              <w:pStyle w:val="BodyText"/>
              <w:numPr>
                <w:ilvl w:val="0"/>
                <w:numId w:val="13"/>
              </w:numPr>
              <w:spacing w:line="470" w:lineRule="auto"/>
              <w:ind w:left="0" w:firstLine="0"/>
              <w:rPr>
                <w:rFonts w:ascii="Century Gothic" w:hAnsi="Century Gothic"/>
                <w:color w:val="00B050"/>
              </w:rPr>
            </w:pPr>
            <w:r w:rsidRPr="00867992">
              <w:rPr>
                <w:rFonts w:ascii="Century Gothic" w:hAnsi="Century Gothic"/>
                <w:color w:val="00B050"/>
              </w:rPr>
              <w:t xml:space="preserve">TIMBRE: The type of sound – whisper/hum/sing/talk (examples with the voice) or twinkly/hard/soft (examples with instruments) </w:t>
            </w:r>
          </w:p>
          <w:p w14:paraId="46373612" w14:textId="77777777" w:rsidR="00EB469C" w:rsidRPr="00867992" w:rsidRDefault="00EB469C" w:rsidP="00EB469C">
            <w:pPr>
              <w:pStyle w:val="BodyText"/>
              <w:numPr>
                <w:ilvl w:val="0"/>
                <w:numId w:val="13"/>
              </w:numPr>
              <w:spacing w:line="470" w:lineRule="auto"/>
              <w:ind w:left="0" w:firstLine="0"/>
              <w:rPr>
                <w:rFonts w:ascii="Century Gothic" w:hAnsi="Century Gothic"/>
                <w:color w:val="00B050"/>
              </w:rPr>
            </w:pPr>
            <w:r w:rsidRPr="00867992">
              <w:rPr>
                <w:rFonts w:ascii="Century Gothic" w:hAnsi="Century Gothic"/>
                <w:color w:val="00B050"/>
              </w:rPr>
              <w:t>TEXTURE: Layers of sound (number of instruments or voices playing together)</w:t>
            </w:r>
          </w:p>
          <w:p w14:paraId="230C6C99" w14:textId="4F2237CA" w:rsidR="00EB469C" w:rsidRDefault="00EB469C" w:rsidP="00EB469C">
            <w:pPr>
              <w:adjustRightInd w:val="0"/>
              <w:rPr>
                <w:rFonts w:ascii="ProximaNova-Regular" w:eastAsiaTheme="minorHAnsi" w:hAnsi="ProximaNova-Regular" w:cs="ProximaNova-Regular"/>
                <w:sz w:val="20"/>
                <w:szCs w:val="20"/>
              </w:rPr>
            </w:pPr>
            <w:r w:rsidRPr="00867992">
              <w:rPr>
                <w:rFonts w:ascii="Century Gothic" w:hAnsi="Century Gothic"/>
                <w:color w:val="00B050"/>
              </w:rPr>
              <w:t>STRUCTURE: The way the music is laid out –e.g. Verse, chorus, verse.</w:t>
            </w:r>
          </w:p>
        </w:tc>
      </w:tr>
    </w:tbl>
    <w:p w14:paraId="2A7D470F" w14:textId="77777777" w:rsidR="00354635" w:rsidRDefault="00354635">
      <w:pPr>
        <w:pStyle w:val="BodyText"/>
        <w:spacing w:before="3"/>
        <w:ind w:left="1300"/>
      </w:pPr>
    </w:p>
    <w:sectPr w:rsidR="00354635">
      <w:headerReference w:type="default" r:id="rId7"/>
      <w:pgSz w:w="23820" w:h="16840" w:orient="landscape"/>
      <w:pgMar w:top="240" w:right="56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377E0" w14:textId="77777777" w:rsidR="00636B65" w:rsidRDefault="00636B65" w:rsidP="00D2696C">
      <w:r>
        <w:separator/>
      </w:r>
    </w:p>
  </w:endnote>
  <w:endnote w:type="continuationSeparator" w:id="0">
    <w:p w14:paraId="62D39FFA" w14:textId="77777777" w:rsidR="00636B65" w:rsidRDefault="00636B65" w:rsidP="00D2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Nov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ic Uralic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AFF" w:usb1="5000205B" w:usb2="00000001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-P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oximaNova-Bold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9B398" w14:textId="77777777" w:rsidR="00636B65" w:rsidRDefault="00636B65" w:rsidP="00D2696C">
      <w:r>
        <w:separator/>
      </w:r>
    </w:p>
  </w:footnote>
  <w:footnote w:type="continuationSeparator" w:id="0">
    <w:p w14:paraId="33B7C746" w14:textId="77777777" w:rsidR="00636B65" w:rsidRDefault="00636B65" w:rsidP="00D2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2BC62" w14:textId="5674D0D6" w:rsidR="004640B9" w:rsidRPr="006A356C" w:rsidRDefault="006A356C" w:rsidP="006A356C">
    <w:pPr>
      <w:pStyle w:val="Header"/>
      <w:jc w:val="center"/>
      <w:rPr>
        <w:color w:val="0070C0"/>
        <w:sz w:val="36"/>
        <w:szCs w:val="36"/>
      </w:rPr>
    </w:pPr>
    <w:r>
      <w:rPr>
        <w:rFonts w:ascii="Arial Black" w:hAnsi="Arial Black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FD324D2" wp14:editId="78381B5A">
          <wp:simplePos x="0" y="0"/>
          <wp:positionH relativeFrom="page">
            <wp:align>center</wp:align>
          </wp:positionH>
          <wp:positionV relativeFrom="paragraph">
            <wp:posOffset>-400050</wp:posOffset>
          </wp:positionV>
          <wp:extent cx="409575" cy="438909"/>
          <wp:effectExtent l="0" t="0" r="0" b="0"/>
          <wp:wrapNone/>
          <wp:docPr id="1" name="Picture 1" descr="C:\Users\Emily Brown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mily Brown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3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70C0"/>
        <w:sz w:val="36"/>
        <w:szCs w:val="36"/>
      </w:rPr>
      <w:t xml:space="preserve"> </w:t>
    </w:r>
    <w:r w:rsidRPr="00F30E8B">
      <w:rPr>
        <w:color w:val="0070C0"/>
        <w:sz w:val="36"/>
        <w:szCs w:val="36"/>
      </w:rPr>
      <w:t>Life in all its fullness – John 10:10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3D26"/>
    <w:multiLevelType w:val="hybridMultilevel"/>
    <w:tmpl w:val="55CCC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22E1"/>
    <w:multiLevelType w:val="hybridMultilevel"/>
    <w:tmpl w:val="E17E4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3A3F"/>
    <w:multiLevelType w:val="hybridMultilevel"/>
    <w:tmpl w:val="88A6C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44E0"/>
    <w:multiLevelType w:val="hybridMultilevel"/>
    <w:tmpl w:val="3616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952060"/>
    <w:multiLevelType w:val="hybridMultilevel"/>
    <w:tmpl w:val="B02C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E4D78"/>
    <w:multiLevelType w:val="hybridMultilevel"/>
    <w:tmpl w:val="B1882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44F4A"/>
    <w:multiLevelType w:val="hybridMultilevel"/>
    <w:tmpl w:val="28362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A7DDE"/>
    <w:multiLevelType w:val="hybridMultilevel"/>
    <w:tmpl w:val="6170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30DEE"/>
    <w:multiLevelType w:val="hybridMultilevel"/>
    <w:tmpl w:val="15EEA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A25538"/>
    <w:multiLevelType w:val="hybridMultilevel"/>
    <w:tmpl w:val="3C760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24626"/>
    <w:multiLevelType w:val="hybridMultilevel"/>
    <w:tmpl w:val="39060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2406F"/>
    <w:multiLevelType w:val="hybridMultilevel"/>
    <w:tmpl w:val="4746A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0828C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="ProximaNova-Regular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0690F"/>
    <w:multiLevelType w:val="hybridMultilevel"/>
    <w:tmpl w:val="42727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4525FF"/>
    <w:multiLevelType w:val="hybridMultilevel"/>
    <w:tmpl w:val="E38CF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D7C75"/>
    <w:multiLevelType w:val="hybridMultilevel"/>
    <w:tmpl w:val="C22CC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11A29"/>
    <w:multiLevelType w:val="hybridMultilevel"/>
    <w:tmpl w:val="54887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F523E7"/>
    <w:multiLevelType w:val="hybridMultilevel"/>
    <w:tmpl w:val="F7C87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87D6A"/>
    <w:multiLevelType w:val="hybridMultilevel"/>
    <w:tmpl w:val="1F00B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E7CBA"/>
    <w:multiLevelType w:val="hybridMultilevel"/>
    <w:tmpl w:val="962ED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20BE9"/>
    <w:multiLevelType w:val="hybridMultilevel"/>
    <w:tmpl w:val="E08E3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AC74F2"/>
    <w:multiLevelType w:val="hybridMultilevel"/>
    <w:tmpl w:val="649AC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5A2D4AAA"/>
    <w:multiLevelType w:val="hybridMultilevel"/>
    <w:tmpl w:val="3200B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080B7C"/>
    <w:multiLevelType w:val="hybridMultilevel"/>
    <w:tmpl w:val="80C0A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D5A53"/>
    <w:multiLevelType w:val="hybridMultilevel"/>
    <w:tmpl w:val="DDBE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71534"/>
    <w:multiLevelType w:val="hybridMultilevel"/>
    <w:tmpl w:val="57C8F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C42744"/>
    <w:multiLevelType w:val="hybridMultilevel"/>
    <w:tmpl w:val="09461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954CE"/>
    <w:multiLevelType w:val="hybridMultilevel"/>
    <w:tmpl w:val="6AC0A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82692"/>
    <w:multiLevelType w:val="hybridMultilevel"/>
    <w:tmpl w:val="06EE1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1A0F00"/>
    <w:multiLevelType w:val="hybridMultilevel"/>
    <w:tmpl w:val="22B00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97C0B"/>
    <w:multiLevelType w:val="hybridMultilevel"/>
    <w:tmpl w:val="89F05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8486D"/>
    <w:multiLevelType w:val="hybridMultilevel"/>
    <w:tmpl w:val="6592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05420"/>
    <w:multiLevelType w:val="hybridMultilevel"/>
    <w:tmpl w:val="3C46D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A057A"/>
    <w:multiLevelType w:val="hybridMultilevel"/>
    <w:tmpl w:val="78A4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19"/>
  </w:num>
  <w:num w:numId="5">
    <w:abstractNumId w:val="21"/>
  </w:num>
  <w:num w:numId="6">
    <w:abstractNumId w:val="20"/>
  </w:num>
  <w:num w:numId="7">
    <w:abstractNumId w:val="15"/>
  </w:num>
  <w:num w:numId="8">
    <w:abstractNumId w:val="27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18"/>
  </w:num>
  <w:num w:numId="14">
    <w:abstractNumId w:val="25"/>
  </w:num>
  <w:num w:numId="15">
    <w:abstractNumId w:val="14"/>
  </w:num>
  <w:num w:numId="16">
    <w:abstractNumId w:val="3"/>
  </w:num>
  <w:num w:numId="17">
    <w:abstractNumId w:val="9"/>
  </w:num>
  <w:num w:numId="18">
    <w:abstractNumId w:val="32"/>
  </w:num>
  <w:num w:numId="19">
    <w:abstractNumId w:val="11"/>
  </w:num>
  <w:num w:numId="20">
    <w:abstractNumId w:val="26"/>
  </w:num>
  <w:num w:numId="21">
    <w:abstractNumId w:val="23"/>
  </w:num>
  <w:num w:numId="22">
    <w:abstractNumId w:val="0"/>
  </w:num>
  <w:num w:numId="23">
    <w:abstractNumId w:val="10"/>
  </w:num>
  <w:num w:numId="24">
    <w:abstractNumId w:val="1"/>
  </w:num>
  <w:num w:numId="25">
    <w:abstractNumId w:val="4"/>
  </w:num>
  <w:num w:numId="26">
    <w:abstractNumId w:val="28"/>
  </w:num>
  <w:num w:numId="27">
    <w:abstractNumId w:val="31"/>
  </w:num>
  <w:num w:numId="28">
    <w:abstractNumId w:val="16"/>
  </w:num>
  <w:num w:numId="29">
    <w:abstractNumId w:val="17"/>
  </w:num>
  <w:num w:numId="30">
    <w:abstractNumId w:val="5"/>
  </w:num>
  <w:num w:numId="31">
    <w:abstractNumId w:val="29"/>
  </w:num>
  <w:num w:numId="32">
    <w:abstractNumId w:val="22"/>
  </w:num>
  <w:num w:numId="33">
    <w:abstractNumId w:val="3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07"/>
    <w:rsid w:val="000C710C"/>
    <w:rsid w:val="000E1F54"/>
    <w:rsid w:val="00121C82"/>
    <w:rsid w:val="00141CDB"/>
    <w:rsid w:val="002D11A6"/>
    <w:rsid w:val="002D3F28"/>
    <w:rsid w:val="002D7F07"/>
    <w:rsid w:val="002E31B5"/>
    <w:rsid w:val="003238FA"/>
    <w:rsid w:val="00354635"/>
    <w:rsid w:val="003D3252"/>
    <w:rsid w:val="003E7779"/>
    <w:rsid w:val="00406650"/>
    <w:rsid w:val="004640B9"/>
    <w:rsid w:val="004864C9"/>
    <w:rsid w:val="005109D6"/>
    <w:rsid w:val="00535B55"/>
    <w:rsid w:val="00561518"/>
    <w:rsid w:val="005D2698"/>
    <w:rsid w:val="005E1014"/>
    <w:rsid w:val="00615CDE"/>
    <w:rsid w:val="00632910"/>
    <w:rsid w:val="00636B65"/>
    <w:rsid w:val="00653132"/>
    <w:rsid w:val="006A356C"/>
    <w:rsid w:val="006C0548"/>
    <w:rsid w:val="006C53E4"/>
    <w:rsid w:val="00720AE1"/>
    <w:rsid w:val="00777CDA"/>
    <w:rsid w:val="00783986"/>
    <w:rsid w:val="007A40E3"/>
    <w:rsid w:val="007B190E"/>
    <w:rsid w:val="007C10C5"/>
    <w:rsid w:val="00812D17"/>
    <w:rsid w:val="00833A27"/>
    <w:rsid w:val="008547B8"/>
    <w:rsid w:val="00867992"/>
    <w:rsid w:val="00886F35"/>
    <w:rsid w:val="008E699B"/>
    <w:rsid w:val="009809F9"/>
    <w:rsid w:val="009B60AD"/>
    <w:rsid w:val="00A9727B"/>
    <w:rsid w:val="00B731A3"/>
    <w:rsid w:val="00C07825"/>
    <w:rsid w:val="00CE2AB9"/>
    <w:rsid w:val="00CE45EF"/>
    <w:rsid w:val="00D265FD"/>
    <w:rsid w:val="00D2696C"/>
    <w:rsid w:val="00D46AA0"/>
    <w:rsid w:val="00D7267D"/>
    <w:rsid w:val="00E04D82"/>
    <w:rsid w:val="00E37094"/>
    <w:rsid w:val="00EB469C"/>
    <w:rsid w:val="00F049FC"/>
    <w:rsid w:val="00F6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09C13"/>
  <w15:docId w15:val="{EAA44E67-700F-1A46-9218-D8FA9DDD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othic Uralic" w:eastAsia="Gothic Uralic" w:hAnsi="Gothic Uralic" w:cs="Gothic Ural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107" w:right="10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269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96C"/>
    <w:rPr>
      <w:rFonts w:ascii="Gothic Uralic" w:eastAsia="Gothic Uralic" w:hAnsi="Gothic Uralic" w:cs="Gothic Uralic"/>
    </w:rPr>
  </w:style>
  <w:style w:type="paragraph" w:styleId="Footer">
    <w:name w:val="footer"/>
    <w:basedOn w:val="Normal"/>
    <w:link w:val="FooterChar"/>
    <w:uiPriority w:val="99"/>
    <w:unhideWhenUsed/>
    <w:rsid w:val="00D269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96C"/>
    <w:rPr>
      <w:rFonts w:ascii="Gothic Uralic" w:eastAsia="Gothic Uralic" w:hAnsi="Gothic Uralic" w:cs="Gothic Uralic"/>
    </w:rPr>
  </w:style>
  <w:style w:type="table" w:styleId="TableGrid">
    <w:name w:val="Table Grid"/>
    <w:basedOn w:val="TableNormal"/>
    <w:uiPriority w:val="39"/>
    <w:rsid w:val="00D2696C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3A27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9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99B"/>
    <w:rPr>
      <w:rFonts w:ascii="Segoe UI" w:eastAsia="Gothic Uralic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Mr.Varney</dc:creator>
  <cp:lastModifiedBy>Emily Brown</cp:lastModifiedBy>
  <cp:revision>3</cp:revision>
  <cp:lastPrinted>2022-09-14T14:57:00Z</cp:lastPrinted>
  <dcterms:created xsi:type="dcterms:W3CDTF">2022-09-14T14:57:00Z</dcterms:created>
  <dcterms:modified xsi:type="dcterms:W3CDTF">2022-09-14T14:58:00Z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2021-03-20T00:00:00Z</vt:filetime>
  </property>
</Properties>
</file>