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EF4" w:rsidRDefault="00F07EF4">
      <w:r>
        <w:t xml:space="preserve">Working as a partnership – parents and school – is crucial to your child’s successful education. We provide lots of opportunities for you to come into school so that you know what your children are learning, get to know our ethos and values, celebrate their successes and enjoy time together as a community. </w:t>
      </w:r>
    </w:p>
    <w:p w:rsidR="00F07EF4" w:rsidRDefault="00F07EF4"/>
    <w:p w:rsidR="00A260E0" w:rsidRDefault="00F07EF4">
      <w:r>
        <w:t xml:space="preserve"> </w:t>
      </w:r>
      <w:r w:rsidR="0042015B">
        <w:t xml:space="preserve">This is not an exhaustive calendar of all the things going on in school, but I thought it would be useful for you to have the dates we have set already on one sheet. More details will follow for each event. Other events will be shared on the website as and when they are planned, and added to the school calendar. </w:t>
      </w:r>
    </w:p>
    <w:tbl>
      <w:tblPr>
        <w:tblStyle w:val="TableGrid"/>
        <w:tblW w:w="14737" w:type="dxa"/>
        <w:tblLook w:val="04A0" w:firstRow="1" w:lastRow="0" w:firstColumn="1" w:lastColumn="0" w:noHBand="0" w:noVBand="1"/>
      </w:tblPr>
      <w:tblGrid>
        <w:gridCol w:w="1222"/>
        <w:gridCol w:w="3324"/>
        <w:gridCol w:w="3387"/>
        <w:gridCol w:w="3544"/>
        <w:gridCol w:w="3260"/>
      </w:tblGrid>
      <w:tr w:rsidR="0042015B" w:rsidRPr="0042015B" w:rsidTr="00F07EF4">
        <w:trPr>
          <w:trHeight w:val="525"/>
        </w:trPr>
        <w:tc>
          <w:tcPr>
            <w:tcW w:w="1222" w:type="dxa"/>
          </w:tcPr>
          <w:p w:rsidR="0042015B" w:rsidRPr="0042015B" w:rsidRDefault="0042015B" w:rsidP="00F51F99">
            <w:pPr>
              <w:rPr>
                <w:b/>
                <w:sz w:val="24"/>
                <w:szCs w:val="24"/>
              </w:rPr>
            </w:pPr>
            <w:r w:rsidRPr="0042015B">
              <w:rPr>
                <w:b/>
                <w:sz w:val="24"/>
                <w:szCs w:val="24"/>
              </w:rPr>
              <w:t xml:space="preserve">Month </w:t>
            </w:r>
          </w:p>
        </w:tc>
        <w:tc>
          <w:tcPr>
            <w:tcW w:w="3324" w:type="dxa"/>
          </w:tcPr>
          <w:p w:rsidR="0042015B" w:rsidRPr="0042015B" w:rsidRDefault="0042015B" w:rsidP="0042015B">
            <w:pPr>
              <w:jc w:val="center"/>
              <w:rPr>
                <w:b/>
                <w:sz w:val="24"/>
                <w:szCs w:val="24"/>
              </w:rPr>
            </w:pPr>
            <w:r w:rsidRPr="0042015B">
              <w:rPr>
                <w:b/>
                <w:sz w:val="24"/>
                <w:szCs w:val="24"/>
              </w:rPr>
              <w:t>Assemblies/ Collective Worship</w:t>
            </w:r>
            <w:r w:rsidR="0092363D">
              <w:rPr>
                <w:b/>
                <w:sz w:val="24"/>
                <w:szCs w:val="24"/>
              </w:rPr>
              <w:t xml:space="preserve"> -  parents invited </w:t>
            </w:r>
          </w:p>
        </w:tc>
        <w:tc>
          <w:tcPr>
            <w:tcW w:w="3387" w:type="dxa"/>
          </w:tcPr>
          <w:p w:rsidR="0042015B" w:rsidRPr="0042015B" w:rsidRDefault="0042015B" w:rsidP="0042015B">
            <w:pPr>
              <w:jc w:val="center"/>
              <w:rPr>
                <w:b/>
                <w:sz w:val="24"/>
                <w:szCs w:val="24"/>
              </w:rPr>
            </w:pPr>
            <w:r w:rsidRPr="0042015B">
              <w:rPr>
                <w:b/>
                <w:sz w:val="24"/>
                <w:szCs w:val="24"/>
              </w:rPr>
              <w:t xml:space="preserve">Progress and </w:t>
            </w:r>
            <w:r>
              <w:rPr>
                <w:b/>
                <w:sz w:val="24"/>
                <w:szCs w:val="24"/>
              </w:rPr>
              <w:t>Reporting</w:t>
            </w:r>
          </w:p>
        </w:tc>
        <w:tc>
          <w:tcPr>
            <w:tcW w:w="3544" w:type="dxa"/>
          </w:tcPr>
          <w:p w:rsidR="0042015B" w:rsidRPr="0042015B" w:rsidRDefault="0042015B" w:rsidP="0042015B">
            <w:pPr>
              <w:jc w:val="center"/>
              <w:rPr>
                <w:b/>
                <w:sz w:val="24"/>
                <w:szCs w:val="24"/>
              </w:rPr>
            </w:pPr>
            <w:r w:rsidRPr="0042015B">
              <w:rPr>
                <w:b/>
                <w:sz w:val="24"/>
                <w:szCs w:val="24"/>
              </w:rPr>
              <w:t>Events</w:t>
            </w:r>
          </w:p>
        </w:tc>
        <w:tc>
          <w:tcPr>
            <w:tcW w:w="3260" w:type="dxa"/>
          </w:tcPr>
          <w:p w:rsidR="0042015B" w:rsidRPr="0042015B" w:rsidRDefault="0042015B" w:rsidP="0042015B">
            <w:pPr>
              <w:jc w:val="center"/>
              <w:rPr>
                <w:b/>
                <w:sz w:val="24"/>
                <w:szCs w:val="24"/>
              </w:rPr>
            </w:pPr>
            <w:r>
              <w:rPr>
                <w:b/>
                <w:sz w:val="24"/>
                <w:szCs w:val="24"/>
              </w:rPr>
              <w:t>Friends of Langar School Events</w:t>
            </w:r>
          </w:p>
        </w:tc>
      </w:tr>
      <w:tr w:rsidR="0042015B" w:rsidTr="00F07EF4">
        <w:trPr>
          <w:trHeight w:val="225"/>
        </w:trPr>
        <w:tc>
          <w:tcPr>
            <w:tcW w:w="1222" w:type="dxa"/>
          </w:tcPr>
          <w:p w:rsidR="0042015B" w:rsidRPr="0092363D" w:rsidRDefault="0042015B" w:rsidP="00F51F99">
            <w:pPr>
              <w:rPr>
                <w:b/>
              </w:rPr>
            </w:pPr>
            <w:r w:rsidRPr="0092363D">
              <w:rPr>
                <w:b/>
              </w:rPr>
              <w:t xml:space="preserve">September </w:t>
            </w:r>
          </w:p>
        </w:tc>
        <w:tc>
          <w:tcPr>
            <w:tcW w:w="3324" w:type="dxa"/>
          </w:tcPr>
          <w:p w:rsidR="0042015B" w:rsidRDefault="0042015B" w:rsidP="00F51F99">
            <w:r>
              <w:t>29</w:t>
            </w:r>
            <w:r w:rsidRPr="0042015B">
              <w:rPr>
                <w:vertAlign w:val="superscript"/>
              </w:rPr>
              <w:t>th</w:t>
            </w:r>
            <w:r>
              <w:t xml:space="preserve"> </w:t>
            </w:r>
            <w:r w:rsidR="0092363D">
              <w:t>–</w:t>
            </w:r>
            <w:r>
              <w:t xml:space="preserve"> </w:t>
            </w:r>
            <w:r w:rsidR="0092363D">
              <w:t>2.00</w:t>
            </w:r>
            <w:r>
              <w:t xml:space="preserve"> - Harvest Festival in church </w:t>
            </w:r>
          </w:p>
        </w:tc>
        <w:tc>
          <w:tcPr>
            <w:tcW w:w="3387" w:type="dxa"/>
          </w:tcPr>
          <w:p w:rsidR="0042015B" w:rsidRDefault="0092363D" w:rsidP="00F51F99">
            <w:r>
              <w:t>18</w:t>
            </w:r>
            <w:r w:rsidRPr="0092363D">
              <w:rPr>
                <w:vertAlign w:val="superscript"/>
              </w:rPr>
              <w:t>th</w:t>
            </w:r>
            <w:r>
              <w:t xml:space="preserve"> </w:t>
            </w:r>
            <w:r w:rsidR="00F07EF4">
              <w:t xml:space="preserve">(for two weeks) </w:t>
            </w:r>
            <w:r>
              <w:t xml:space="preserve"> SEN </w:t>
            </w:r>
            <w:r>
              <w:rPr>
                <w:rFonts w:cstheme="minorHAnsi"/>
              </w:rPr>
              <w:t>IEP meetings (SENCO and class teacher)</w:t>
            </w:r>
          </w:p>
        </w:tc>
        <w:tc>
          <w:tcPr>
            <w:tcW w:w="3544" w:type="dxa"/>
          </w:tcPr>
          <w:p w:rsidR="0042015B" w:rsidRDefault="00A62E1F" w:rsidP="00F51F99">
            <w:r>
              <w:t>27</w:t>
            </w:r>
            <w:r w:rsidRPr="00A62E1F">
              <w:rPr>
                <w:vertAlign w:val="superscript"/>
              </w:rPr>
              <w:t>th</w:t>
            </w:r>
            <w:r>
              <w:t xml:space="preserve"> – Individual Photographs </w:t>
            </w:r>
          </w:p>
        </w:tc>
        <w:tc>
          <w:tcPr>
            <w:tcW w:w="3260" w:type="dxa"/>
          </w:tcPr>
          <w:p w:rsidR="0042015B" w:rsidRDefault="0042015B" w:rsidP="00F51F99"/>
        </w:tc>
      </w:tr>
      <w:tr w:rsidR="0042015B" w:rsidTr="00F07EF4">
        <w:trPr>
          <w:trHeight w:val="240"/>
        </w:trPr>
        <w:tc>
          <w:tcPr>
            <w:tcW w:w="1222" w:type="dxa"/>
          </w:tcPr>
          <w:p w:rsidR="0042015B" w:rsidRPr="0092363D" w:rsidRDefault="0042015B" w:rsidP="00F51F99">
            <w:pPr>
              <w:rPr>
                <w:b/>
              </w:rPr>
            </w:pPr>
            <w:r w:rsidRPr="0092363D">
              <w:rPr>
                <w:b/>
              </w:rPr>
              <w:t xml:space="preserve">October </w:t>
            </w:r>
          </w:p>
        </w:tc>
        <w:tc>
          <w:tcPr>
            <w:tcW w:w="3324" w:type="dxa"/>
          </w:tcPr>
          <w:p w:rsidR="0042015B" w:rsidRDefault="0042015B" w:rsidP="00F51F99">
            <w:r>
              <w:t>13</w:t>
            </w:r>
            <w:r w:rsidRPr="0042015B">
              <w:rPr>
                <w:vertAlign w:val="superscript"/>
              </w:rPr>
              <w:t>th</w:t>
            </w:r>
            <w:r>
              <w:t xml:space="preserve"> </w:t>
            </w:r>
            <w:r w:rsidR="0092363D">
              <w:t>–</w:t>
            </w:r>
            <w:r>
              <w:t xml:space="preserve"> </w:t>
            </w:r>
            <w:r w:rsidR="0092363D">
              <w:t>9.00</w:t>
            </w:r>
            <w:r>
              <w:t xml:space="preserve"> – Awards and Achievements </w:t>
            </w:r>
          </w:p>
        </w:tc>
        <w:tc>
          <w:tcPr>
            <w:tcW w:w="3387" w:type="dxa"/>
          </w:tcPr>
          <w:p w:rsidR="0042015B" w:rsidRDefault="0042015B" w:rsidP="00F51F99"/>
        </w:tc>
        <w:tc>
          <w:tcPr>
            <w:tcW w:w="3544" w:type="dxa"/>
          </w:tcPr>
          <w:p w:rsidR="0042015B" w:rsidRDefault="00A62E1F" w:rsidP="00F51F99">
            <w:r>
              <w:t>21</w:t>
            </w:r>
            <w:r w:rsidRPr="00A62E1F">
              <w:rPr>
                <w:vertAlign w:val="superscript"/>
              </w:rPr>
              <w:t>st</w:t>
            </w:r>
            <w:r>
              <w:t xml:space="preserve"> – Community event- Apple Day </w:t>
            </w:r>
          </w:p>
        </w:tc>
        <w:tc>
          <w:tcPr>
            <w:tcW w:w="3260" w:type="dxa"/>
          </w:tcPr>
          <w:p w:rsidR="0042015B" w:rsidRDefault="0042015B" w:rsidP="00F51F99"/>
        </w:tc>
      </w:tr>
      <w:tr w:rsidR="0042015B" w:rsidTr="00F07EF4">
        <w:trPr>
          <w:trHeight w:val="225"/>
        </w:trPr>
        <w:tc>
          <w:tcPr>
            <w:tcW w:w="1222" w:type="dxa"/>
          </w:tcPr>
          <w:p w:rsidR="0042015B" w:rsidRPr="0092363D" w:rsidRDefault="0042015B" w:rsidP="00F51F99">
            <w:pPr>
              <w:rPr>
                <w:b/>
              </w:rPr>
            </w:pPr>
            <w:r w:rsidRPr="0092363D">
              <w:rPr>
                <w:b/>
              </w:rPr>
              <w:t xml:space="preserve">November </w:t>
            </w:r>
          </w:p>
        </w:tc>
        <w:tc>
          <w:tcPr>
            <w:tcW w:w="3324" w:type="dxa"/>
          </w:tcPr>
          <w:p w:rsidR="0042015B" w:rsidRDefault="009C36C3" w:rsidP="00F51F99">
            <w:r>
              <w:t>17</w:t>
            </w:r>
            <w:r w:rsidR="0042015B" w:rsidRPr="0042015B">
              <w:rPr>
                <w:vertAlign w:val="superscript"/>
              </w:rPr>
              <w:t>th</w:t>
            </w:r>
            <w:r w:rsidR="0042015B">
              <w:t xml:space="preserve"> – </w:t>
            </w:r>
            <w:r w:rsidR="0092363D">
              <w:t xml:space="preserve">9.00 - </w:t>
            </w:r>
            <w:r w:rsidR="0042015B">
              <w:t xml:space="preserve">Class 4 Sharing Assembly </w:t>
            </w:r>
          </w:p>
        </w:tc>
        <w:tc>
          <w:tcPr>
            <w:tcW w:w="3387" w:type="dxa"/>
          </w:tcPr>
          <w:p w:rsidR="0042015B" w:rsidRDefault="0042015B" w:rsidP="00F51F99"/>
        </w:tc>
        <w:tc>
          <w:tcPr>
            <w:tcW w:w="3544" w:type="dxa"/>
          </w:tcPr>
          <w:p w:rsidR="0042015B" w:rsidRDefault="00A62E1F" w:rsidP="00F51F99">
            <w:r>
              <w:t>6</w:t>
            </w:r>
            <w:r w:rsidRPr="00A62E1F">
              <w:rPr>
                <w:vertAlign w:val="superscript"/>
              </w:rPr>
              <w:t>th</w:t>
            </w:r>
            <w:r>
              <w:t xml:space="preserve"> INSET day </w:t>
            </w:r>
          </w:p>
          <w:p w:rsidR="00A62E1F" w:rsidRDefault="00A62E1F" w:rsidP="00F51F99">
            <w:r>
              <w:t>8</w:t>
            </w:r>
            <w:r w:rsidRPr="00A62E1F">
              <w:rPr>
                <w:vertAlign w:val="superscript"/>
              </w:rPr>
              <w:t>th</w:t>
            </w:r>
            <w:r>
              <w:t xml:space="preserve"> (for a week) – Scholastic Book Fair </w:t>
            </w:r>
          </w:p>
        </w:tc>
        <w:tc>
          <w:tcPr>
            <w:tcW w:w="3260" w:type="dxa"/>
          </w:tcPr>
          <w:p w:rsidR="0042015B" w:rsidRDefault="00A62E1F" w:rsidP="00F51F99">
            <w:r>
              <w:t>10</w:t>
            </w:r>
            <w:r w:rsidRPr="00A62E1F">
              <w:rPr>
                <w:vertAlign w:val="superscript"/>
              </w:rPr>
              <w:t>th</w:t>
            </w:r>
            <w:r>
              <w:t xml:space="preserve"> – Spooky Disco </w:t>
            </w:r>
          </w:p>
        </w:tc>
      </w:tr>
      <w:tr w:rsidR="0042015B" w:rsidTr="00F07EF4">
        <w:trPr>
          <w:trHeight w:val="240"/>
        </w:trPr>
        <w:tc>
          <w:tcPr>
            <w:tcW w:w="1222" w:type="dxa"/>
          </w:tcPr>
          <w:p w:rsidR="0042015B" w:rsidRPr="0092363D" w:rsidRDefault="0042015B" w:rsidP="00F51F99">
            <w:pPr>
              <w:rPr>
                <w:b/>
              </w:rPr>
            </w:pPr>
            <w:r w:rsidRPr="0092363D">
              <w:rPr>
                <w:b/>
              </w:rPr>
              <w:t>December</w:t>
            </w:r>
          </w:p>
        </w:tc>
        <w:tc>
          <w:tcPr>
            <w:tcW w:w="3324" w:type="dxa"/>
          </w:tcPr>
          <w:p w:rsidR="0042015B" w:rsidRDefault="0042015B" w:rsidP="00F51F99">
            <w:r>
              <w:t>15</w:t>
            </w:r>
            <w:r w:rsidRPr="0042015B">
              <w:rPr>
                <w:vertAlign w:val="superscript"/>
              </w:rPr>
              <w:t>th</w:t>
            </w:r>
            <w:r>
              <w:t xml:space="preserve"> – 2.00 - Christingle/ Traditional Carol Service </w:t>
            </w:r>
          </w:p>
          <w:p w:rsidR="0042015B" w:rsidRDefault="0042015B" w:rsidP="00F51F99">
            <w:r>
              <w:t>22</w:t>
            </w:r>
            <w:r w:rsidRPr="0042015B">
              <w:rPr>
                <w:vertAlign w:val="superscript"/>
              </w:rPr>
              <w:t>nd</w:t>
            </w:r>
            <w:r>
              <w:t xml:space="preserve"> – 9.15 – Carols Round the Tree </w:t>
            </w:r>
          </w:p>
        </w:tc>
        <w:tc>
          <w:tcPr>
            <w:tcW w:w="3387" w:type="dxa"/>
          </w:tcPr>
          <w:p w:rsidR="0042015B" w:rsidRDefault="0092363D" w:rsidP="00F51F99">
            <w:r>
              <w:t>11</w:t>
            </w:r>
            <w:r w:rsidRPr="0092363D">
              <w:rPr>
                <w:vertAlign w:val="superscript"/>
              </w:rPr>
              <w:t>th</w:t>
            </w:r>
            <w:r>
              <w:t xml:space="preserve"> - </w:t>
            </w:r>
            <w:r>
              <w:rPr>
                <w:rFonts w:cstheme="minorHAnsi"/>
              </w:rPr>
              <w:t>Monday -</w:t>
            </w:r>
            <w:r w:rsidRPr="00273E7A">
              <w:rPr>
                <w:rFonts w:cstheme="minorHAnsi"/>
              </w:rPr>
              <w:t>Snap Shot Reports</w:t>
            </w:r>
            <w:r>
              <w:rPr>
                <w:rFonts w:cstheme="minorHAnsi"/>
              </w:rPr>
              <w:t xml:space="preserve"> </w:t>
            </w:r>
            <w:r w:rsidRPr="00273E7A">
              <w:rPr>
                <w:rFonts w:cstheme="minorHAnsi"/>
              </w:rPr>
              <w:t>Virtual Parent/ Teacher Meetings</w:t>
            </w:r>
            <w:r>
              <w:rPr>
                <w:rFonts w:cstheme="minorHAnsi"/>
              </w:rPr>
              <w:t xml:space="preserve"> all week </w:t>
            </w:r>
          </w:p>
        </w:tc>
        <w:tc>
          <w:tcPr>
            <w:tcW w:w="3544" w:type="dxa"/>
          </w:tcPr>
          <w:p w:rsidR="0042015B" w:rsidRDefault="00A62E1F" w:rsidP="00F51F99">
            <w:r>
              <w:t>13</w:t>
            </w:r>
            <w:r w:rsidRPr="00A62E1F">
              <w:rPr>
                <w:vertAlign w:val="superscript"/>
              </w:rPr>
              <w:t>th</w:t>
            </w:r>
            <w:r>
              <w:t xml:space="preserve"> – KS1 nativity performance for parents </w:t>
            </w:r>
          </w:p>
          <w:p w:rsidR="00A62E1F" w:rsidRDefault="00A62E1F" w:rsidP="00F51F99">
            <w:r>
              <w:t>20</w:t>
            </w:r>
            <w:r w:rsidRPr="00A62E1F">
              <w:rPr>
                <w:vertAlign w:val="superscript"/>
              </w:rPr>
              <w:t>th</w:t>
            </w:r>
            <w:r>
              <w:t xml:space="preserve"> </w:t>
            </w:r>
            <w:r w:rsidR="007B5310">
              <w:t>Class 3 trip to Creswell Crags</w:t>
            </w:r>
          </w:p>
        </w:tc>
        <w:tc>
          <w:tcPr>
            <w:tcW w:w="3260" w:type="dxa"/>
          </w:tcPr>
          <w:p w:rsidR="0042015B" w:rsidRDefault="00A62E1F" w:rsidP="00F51F99">
            <w:r>
              <w:t>8</w:t>
            </w:r>
            <w:r w:rsidRPr="00A62E1F">
              <w:rPr>
                <w:vertAlign w:val="superscript"/>
              </w:rPr>
              <w:t>th</w:t>
            </w:r>
            <w:r>
              <w:t xml:space="preserve"> – Christmas Fair </w:t>
            </w:r>
          </w:p>
        </w:tc>
      </w:tr>
      <w:tr w:rsidR="0042015B" w:rsidTr="00F07EF4">
        <w:trPr>
          <w:trHeight w:val="240"/>
        </w:trPr>
        <w:tc>
          <w:tcPr>
            <w:tcW w:w="1222" w:type="dxa"/>
          </w:tcPr>
          <w:p w:rsidR="0042015B" w:rsidRPr="0092363D" w:rsidRDefault="0042015B" w:rsidP="00F51F99">
            <w:pPr>
              <w:rPr>
                <w:b/>
              </w:rPr>
            </w:pPr>
            <w:r w:rsidRPr="0092363D">
              <w:rPr>
                <w:b/>
              </w:rPr>
              <w:t xml:space="preserve">January </w:t>
            </w:r>
          </w:p>
        </w:tc>
        <w:tc>
          <w:tcPr>
            <w:tcW w:w="3324" w:type="dxa"/>
          </w:tcPr>
          <w:p w:rsidR="0042015B" w:rsidRDefault="0042015B" w:rsidP="00F51F99"/>
        </w:tc>
        <w:tc>
          <w:tcPr>
            <w:tcW w:w="3387" w:type="dxa"/>
          </w:tcPr>
          <w:p w:rsidR="0042015B" w:rsidRDefault="0092363D" w:rsidP="00F51F99">
            <w:pPr>
              <w:rPr>
                <w:rFonts w:cstheme="minorHAnsi"/>
              </w:rPr>
            </w:pPr>
            <w:r>
              <w:t>15</w:t>
            </w:r>
            <w:r w:rsidRPr="0092363D">
              <w:rPr>
                <w:vertAlign w:val="superscript"/>
              </w:rPr>
              <w:t>th</w:t>
            </w:r>
            <w:r>
              <w:t xml:space="preserve"> - </w:t>
            </w:r>
            <w:r w:rsidRPr="00D17C5D">
              <w:rPr>
                <w:rFonts w:cstheme="minorHAnsi"/>
              </w:rPr>
              <w:t>Connect and Reflect Afternoon</w:t>
            </w:r>
          </w:p>
          <w:p w:rsidR="0092363D" w:rsidRDefault="0092363D" w:rsidP="00F51F99">
            <w:r>
              <w:rPr>
                <w:rFonts w:cstheme="minorHAnsi"/>
              </w:rPr>
              <w:t>22</w:t>
            </w:r>
            <w:r w:rsidRPr="0092363D">
              <w:rPr>
                <w:rFonts w:cstheme="minorHAnsi"/>
                <w:vertAlign w:val="superscript"/>
              </w:rPr>
              <w:t>nd</w:t>
            </w:r>
            <w:r>
              <w:rPr>
                <w:rFonts w:cstheme="minorHAnsi"/>
              </w:rPr>
              <w:t xml:space="preserve"> (for two weeks) </w:t>
            </w:r>
            <w:r>
              <w:t xml:space="preserve">SEN </w:t>
            </w:r>
            <w:r>
              <w:rPr>
                <w:rFonts w:cstheme="minorHAnsi"/>
              </w:rPr>
              <w:t>IEP meetings (SENCO and class teacher)</w:t>
            </w:r>
          </w:p>
        </w:tc>
        <w:tc>
          <w:tcPr>
            <w:tcW w:w="3544" w:type="dxa"/>
          </w:tcPr>
          <w:p w:rsidR="0042015B" w:rsidRDefault="007B5310" w:rsidP="00F51F99">
            <w:r>
              <w:t>4</w:t>
            </w:r>
            <w:r w:rsidRPr="007B5310">
              <w:rPr>
                <w:vertAlign w:val="superscript"/>
              </w:rPr>
              <w:t>th</w:t>
            </w:r>
            <w:r>
              <w:t xml:space="preserve"> and 5</w:t>
            </w:r>
            <w:r w:rsidRPr="007B5310">
              <w:rPr>
                <w:vertAlign w:val="superscript"/>
              </w:rPr>
              <w:t>th</w:t>
            </w:r>
            <w:r>
              <w:t xml:space="preserve"> – INSET days </w:t>
            </w:r>
          </w:p>
        </w:tc>
        <w:tc>
          <w:tcPr>
            <w:tcW w:w="3260" w:type="dxa"/>
          </w:tcPr>
          <w:p w:rsidR="0042015B" w:rsidRDefault="0042015B" w:rsidP="00F51F99"/>
        </w:tc>
      </w:tr>
      <w:tr w:rsidR="0042015B" w:rsidTr="00F07EF4">
        <w:trPr>
          <w:trHeight w:val="225"/>
        </w:trPr>
        <w:tc>
          <w:tcPr>
            <w:tcW w:w="1222" w:type="dxa"/>
          </w:tcPr>
          <w:p w:rsidR="0042015B" w:rsidRPr="0092363D" w:rsidRDefault="0042015B" w:rsidP="00F51F99">
            <w:pPr>
              <w:rPr>
                <w:b/>
              </w:rPr>
            </w:pPr>
            <w:r w:rsidRPr="0092363D">
              <w:rPr>
                <w:b/>
              </w:rPr>
              <w:t xml:space="preserve">February </w:t>
            </w:r>
          </w:p>
        </w:tc>
        <w:tc>
          <w:tcPr>
            <w:tcW w:w="3324" w:type="dxa"/>
          </w:tcPr>
          <w:p w:rsidR="0042015B" w:rsidRDefault="0042015B" w:rsidP="00F51F99">
            <w:r>
              <w:t>2</w:t>
            </w:r>
            <w:r w:rsidRPr="0042015B">
              <w:rPr>
                <w:vertAlign w:val="superscript"/>
              </w:rPr>
              <w:t>nd</w:t>
            </w:r>
            <w:r>
              <w:t xml:space="preserve"> February –</w:t>
            </w:r>
            <w:r w:rsidR="0092363D">
              <w:t xml:space="preserve">9.00 - </w:t>
            </w:r>
            <w:r>
              <w:t xml:space="preserve"> Awards </w:t>
            </w:r>
            <w:r w:rsidR="0092363D">
              <w:t xml:space="preserve">and Achievements </w:t>
            </w:r>
          </w:p>
        </w:tc>
        <w:tc>
          <w:tcPr>
            <w:tcW w:w="3387" w:type="dxa"/>
          </w:tcPr>
          <w:p w:rsidR="0042015B" w:rsidRDefault="0042015B" w:rsidP="00F51F99"/>
        </w:tc>
        <w:tc>
          <w:tcPr>
            <w:tcW w:w="3544" w:type="dxa"/>
          </w:tcPr>
          <w:p w:rsidR="0042015B" w:rsidRDefault="0042015B" w:rsidP="00F51F99"/>
        </w:tc>
        <w:tc>
          <w:tcPr>
            <w:tcW w:w="3260" w:type="dxa"/>
          </w:tcPr>
          <w:p w:rsidR="0042015B" w:rsidRDefault="007B5310" w:rsidP="00F51F99">
            <w:r>
              <w:t>8</w:t>
            </w:r>
            <w:r w:rsidRPr="007B5310">
              <w:rPr>
                <w:vertAlign w:val="superscript"/>
              </w:rPr>
              <w:t>th</w:t>
            </w:r>
            <w:r>
              <w:t xml:space="preserve"> - Ladies Pamper Evening </w:t>
            </w:r>
          </w:p>
        </w:tc>
      </w:tr>
      <w:tr w:rsidR="0042015B" w:rsidTr="00F07EF4">
        <w:trPr>
          <w:trHeight w:val="240"/>
        </w:trPr>
        <w:tc>
          <w:tcPr>
            <w:tcW w:w="1222" w:type="dxa"/>
          </w:tcPr>
          <w:p w:rsidR="0042015B" w:rsidRPr="0092363D" w:rsidRDefault="0042015B" w:rsidP="00F51F99">
            <w:pPr>
              <w:rPr>
                <w:b/>
              </w:rPr>
            </w:pPr>
            <w:r w:rsidRPr="0092363D">
              <w:rPr>
                <w:b/>
              </w:rPr>
              <w:t>March</w:t>
            </w:r>
          </w:p>
        </w:tc>
        <w:tc>
          <w:tcPr>
            <w:tcW w:w="3324" w:type="dxa"/>
          </w:tcPr>
          <w:p w:rsidR="0042015B" w:rsidRDefault="0092363D" w:rsidP="00F51F99">
            <w:r>
              <w:t>1</w:t>
            </w:r>
            <w:r w:rsidRPr="0092363D">
              <w:rPr>
                <w:vertAlign w:val="superscript"/>
              </w:rPr>
              <w:t>st</w:t>
            </w:r>
            <w:r>
              <w:t xml:space="preserve"> – 9.00 – Class 3 Sharing Assembly </w:t>
            </w:r>
          </w:p>
        </w:tc>
        <w:tc>
          <w:tcPr>
            <w:tcW w:w="3387" w:type="dxa"/>
          </w:tcPr>
          <w:p w:rsidR="0042015B" w:rsidRDefault="0092363D" w:rsidP="00F51F99">
            <w:r>
              <w:t>25</w:t>
            </w:r>
            <w:r w:rsidRPr="0092363D">
              <w:rPr>
                <w:vertAlign w:val="superscript"/>
              </w:rPr>
              <w:t>th</w:t>
            </w:r>
            <w:r>
              <w:t xml:space="preserve"> - </w:t>
            </w:r>
            <w:r>
              <w:rPr>
                <w:rFonts w:cstheme="minorHAnsi"/>
              </w:rPr>
              <w:t>Monday -</w:t>
            </w:r>
            <w:r w:rsidRPr="00273E7A">
              <w:rPr>
                <w:rFonts w:cstheme="minorHAnsi"/>
              </w:rPr>
              <w:t>Snap Shot Reports</w:t>
            </w:r>
            <w:r>
              <w:rPr>
                <w:rFonts w:cstheme="minorHAnsi"/>
              </w:rPr>
              <w:t xml:space="preserve"> and Virtual Parent/ Teacher Meetings (all week)</w:t>
            </w:r>
          </w:p>
        </w:tc>
        <w:tc>
          <w:tcPr>
            <w:tcW w:w="3544" w:type="dxa"/>
          </w:tcPr>
          <w:p w:rsidR="0042015B" w:rsidRDefault="0042015B" w:rsidP="00F51F99"/>
        </w:tc>
        <w:tc>
          <w:tcPr>
            <w:tcW w:w="3260" w:type="dxa"/>
          </w:tcPr>
          <w:p w:rsidR="0042015B" w:rsidRDefault="0042015B" w:rsidP="00F51F99"/>
        </w:tc>
      </w:tr>
      <w:tr w:rsidR="0042015B" w:rsidTr="00F07EF4">
        <w:trPr>
          <w:trHeight w:val="240"/>
        </w:trPr>
        <w:tc>
          <w:tcPr>
            <w:tcW w:w="1222" w:type="dxa"/>
          </w:tcPr>
          <w:p w:rsidR="0042015B" w:rsidRPr="0092363D" w:rsidRDefault="0042015B" w:rsidP="00F51F99">
            <w:pPr>
              <w:rPr>
                <w:b/>
              </w:rPr>
            </w:pPr>
            <w:r w:rsidRPr="0092363D">
              <w:rPr>
                <w:b/>
              </w:rPr>
              <w:lastRenderedPageBreak/>
              <w:t>April</w:t>
            </w:r>
          </w:p>
        </w:tc>
        <w:tc>
          <w:tcPr>
            <w:tcW w:w="3324" w:type="dxa"/>
          </w:tcPr>
          <w:p w:rsidR="0042015B" w:rsidRDefault="0092363D" w:rsidP="00F51F99">
            <w:r>
              <w:t>26</w:t>
            </w:r>
            <w:r w:rsidRPr="0092363D">
              <w:rPr>
                <w:vertAlign w:val="superscript"/>
              </w:rPr>
              <w:t>th</w:t>
            </w:r>
            <w:r>
              <w:t xml:space="preserve"> – 9.00 – Class 2 Sharing Assembly </w:t>
            </w:r>
          </w:p>
        </w:tc>
        <w:tc>
          <w:tcPr>
            <w:tcW w:w="3387" w:type="dxa"/>
          </w:tcPr>
          <w:p w:rsidR="0042015B" w:rsidRDefault="0092363D" w:rsidP="00F51F99">
            <w:pPr>
              <w:rPr>
                <w:rFonts w:cstheme="minorHAnsi"/>
              </w:rPr>
            </w:pPr>
            <w:r>
              <w:t>22</w:t>
            </w:r>
            <w:r w:rsidRPr="0092363D">
              <w:rPr>
                <w:vertAlign w:val="superscript"/>
              </w:rPr>
              <w:t>nd</w:t>
            </w:r>
            <w:r>
              <w:t xml:space="preserve"> - </w:t>
            </w:r>
            <w:r w:rsidRPr="00D17C5D">
              <w:rPr>
                <w:rFonts w:cstheme="minorHAnsi"/>
              </w:rPr>
              <w:t>Connect and Reflect Afternoon</w:t>
            </w:r>
          </w:p>
          <w:p w:rsidR="00F07EF4" w:rsidRDefault="00F07EF4" w:rsidP="00F51F99">
            <w:r>
              <w:rPr>
                <w:rFonts w:cstheme="minorHAnsi"/>
              </w:rPr>
              <w:t>29</w:t>
            </w:r>
            <w:r w:rsidRPr="00F07EF4">
              <w:rPr>
                <w:rFonts w:cstheme="minorHAnsi"/>
                <w:vertAlign w:val="superscript"/>
              </w:rPr>
              <w:t>th</w:t>
            </w:r>
            <w:r>
              <w:rPr>
                <w:rFonts w:cstheme="minorHAnsi"/>
              </w:rPr>
              <w:t xml:space="preserve"> (for two weeks) </w:t>
            </w:r>
            <w:r>
              <w:t xml:space="preserve">SEN </w:t>
            </w:r>
            <w:r>
              <w:rPr>
                <w:rFonts w:cstheme="minorHAnsi"/>
              </w:rPr>
              <w:t>IEP meetings (SENCO and class teacher)</w:t>
            </w:r>
          </w:p>
        </w:tc>
        <w:tc>
          <w:tcPr>
            <w:tcW w:w="3544" w:type="dxa"/>
          </w:tcPr>
          <w:p w:rsidR="0042015B" w:rsidRDefault="0042015B" w:rsidP="00F51F99"/>
        </w:tc>
        <w:tc>
          <w:tcPr>
            <w:tcW w:w="3260" w:type="dxa"/>
          </w:tcPr>
          <w:p w:rsidR="0042015B" w:rsidRDefault="0042015B" w:rsidP="00F51F99"/>
        </w:tc>
      </w:tr>
      <w:tr w:rsidR="0042015B" w:rsidTr="00F07EF4">
        <w:trPr>
          <w:trHeight w:val="225"/>
        </w:trPr>
        <w:tc>
          <w:tcPr>
            <w:tcW w:w="1222" w:type="dxa"/>
          </w:tcPr>
          <w:p w:rsidR="0042015B" w:rsidRPr="0092363D" w:rsidRDefault="0042015B" w:rsidP="00F51F99">
            <w:pPr>
              <w:rPr>
                <w:b/>
              </w:rPr>
            </w:pPr>
            <w:r w:rsidRPr="0092363D">
              <w:rPr>
                <w:b/>
              </w:rPr>
              <w:t>May</w:t>
            </w:r>
          </w:p>
        </w:tc>
        <w:tc>
          <w:tcPr>
            <w:tcW w:w="3324" w:type="dxa"/>
          </w:tcPr>
          <w:p w:rsidR="0042015B" w:rsidRDefault="0092363D" w:rsidP="00F51F99">
            <w:r>
              <w:t>24</w:t>
            </w:r>
            <w:r w:rsidRPr="0092363D">
              <w:rPr>
                <w:vertAlign w:val="superscript"/>
              </w:rPr>
              <w:t>th</w:t>
            </w:r>
            <w:r>
              <w:t xml:space="preserve"> – 9.00 - Awards and Achievements</w:t>
            </w:r>
          </w:p>
        </w:tc>
        <w:tc>
          <w:tcPr>
            <w:tcW w:w="3387" w:type="dxa"/>
          </w:tcPr>
          <w:p w:rsidR="0042015B" w:rsidRDefault="00F07EF4" w:rsidP="00F51F99">
            <w:pPr>
              <w:rPr>
                <w:rFonts w:cstheme="minorHAnsi"/>
              </w:rPr>
            </w:pPr>
            <w:r>
              <w:t>13</w:t>
            </w:r>
            <w:r w:rsidRPr="00F07EF4">
              <w:rPr>
                <w:vertAlign w:val="superscript"/>
              </w:rPr>
              <w:t>th</w:t>
            </w:r>
            <w:r>
              <w:t xml:space="preserve"> (all week) </w:t>
            </w:r>
            <w:r w:rsidRPr="00273E7A">
              <w:rPr>
                <w:rFonts w:cstheme="minorHAnsi"/>
              </w:rPr>
              <w:t>KS2 SATS week</w:t>
            </w:r>
          </w:p>
          <w:p w:rsidR="00F07EF4" w:rsidRDefault="00F07EF4" w:rsidP="00F51F99"/>
        </w:tc>
        <w:tc>
          <w:tcPr>
            <w:tcW w:w="3544" w:type="dxa"/>
          </w:tcPr>
          <w:p w:rsidR="00CE6DB7" w:rsidRDefault="00CE6DB7" w:rsidP="00F51F99">
            <w:r>
              <w:t>6</w:t>
            </w:r>
            <w:r w:rsidRPr="007B5310">
              <w:rPr>
                <w:vertAlign w:val="superscript"/>
              </w:rPr>
              <w:t>th</w:t>
            </w:r>
            <w:r>
              <w:t xml:space="preserve"> – 8</w:t>
            </w:r>
            <w:r w:rsidRPr="007B5310">
              <w:rPr>
                <w:vertAlign w:val="superscript"/>
              </w:rPr>
              <w:t>th</w:t>
            </w:r>
            <w:r>
              <w:t xml:space="preserve"> – class 3 residential to Walesby</w:t>
            </w:r>
            <w:bookmarkStart w:id="0" w:name="_GoBack"/>
            <w:bookmarkEnd w:id="0"/>
          </w:p>
          <w:p w:rsidR="0042015B" w:rsidRDefault="007B5310" w:rsidP="00F51F99">
            <w:r>
              <w:t>15</w:t>
            </w:r>
            <w:r w:rsidRPr="007B5310">
              <w:rPr>
                <w:vertAlign w:val="superscript"/>
              </w:rPr>
              <w:t>th</w:t>
            </w:r>
            <w:r>
              <w:t xml:space="preserve"> May (9 sessions) – class 4 swimming starts </w:t>
            </w:r>
          </w:p>
          <w:p w:rsidR="00C92783" w:rsidRDefault="00C92783" w:rsidP="00F51F99">
            <w:r>
              <w:t>17</w:t>
            </w:r>
            <w:r w:rsidRPr="00C92783">
              <w:rPr>
                <w:vertAlign w:val="superscript"/>
              </w:rPr>
              <w:t>th</w:t>
            </w:r>
            <w:r>
              <w:t xml:space="preserve"> – Sports and Activities Day </w:t>
            </w:r>
          </w:p>
        </w:tc>
        <w:tc>
          <w:tcPr>
            <w:tcW w:w="3260" w:type="dxa"/>
          </w:tcPr>
          <w:p w:rsidR="0042015B" w:rsidRDefault="0042015B" w:rsidP="00F51F99"/>
        </w:tc>
      </w:tr>
      <w:tr w:rsidR="0042015B" w:rsidTr="00F07EF4">
        <w:trPr>
          <w:trHeight w:val="240"/>
        </w:trPr>
        <w:tc>
          <w:tcPr>
            <w:tcW w:w="1222" w:type="dxa"/>
          </w:tcPr>
          <w:p w:rsidR="0042015B" w:rsidRPr="0092363D" w:rsidRDefault="0042015B" w:rsidP="00F51F99">
            <w:pPr>
              <w:rPr>
                <w:b/>
              </w:rPr>
            </w:pPr>
            <w:r w:rsidRPr="0092363D">
              <w:rPr>
                <w:b/>
              </w:rPr>
              <w:t>June</w:t>
            </w:r>
          </w:p>
        </w:tc>
        <w:tc>
          <w:tcPr>
            <w:tcW w:w="3324" w:type="dxa"/>
          </w:tcPr>
          <w:p w:rsidR="0042015B" w:rsidRDefault="0092363D" w:rsidP="00F51F99">
            <w:r>
              <w:t>28</w:t>
            </w:r>
            <w:r w:rsidRPr="0092363D">
              <w:rPr>
                <w:vertAlign w:val="superscript"/>
              </w:rPr>
              <w:t>th</w:t>
            </w:r>
            <w:r>
              <w:t xml:space="preserve"> – 9.00 – Class 1 Presentation of Work </w:t>
            </w:r>
          </w:p>
        </w:tc>
        <w:tc>
          <w:tcPr>
            <w:tcW w:w="3387" w:type="dxa"/>
          </w:tcPr>
          <w:p w:rsidR="0042015B" w:rsidRDefault="0042015B" w:rsidP="00F51F99"/>
        </w:tc>
        <w:tc>
          <w:tcPr>
            <w:tcW w:w="3544" w:type="dxa"/>
          </w:tcPr>
          <w:p w:rsidR="0042015B" w:rsidRDefault="007B5310" w:rsidP="00F51F99">
            <w:r>
              <w:t>3</w:t>
            </w:r>
            <w:r w:rsidRPr="007B5310">
              <w:rPr>
                <w:vertAlign w:val="superscript"/>
              </w:rPr>
              <w:t>rd</w:t>
            </w:r>
            <w:r>
              <w:t xml:space="preserve"> – 5</w:t>
            </w:r>
            <w:r w:rsidRPr="007B5310">
              <w:rPr>
                <w:vertAlign w:val="superscript"/>
              </w:rPr>
              <w:t>th</w:t>
            </w:r>
            <w:r>
              <w:t xml:space="preserve"> – Class 4 residential to The Mill </w:t>
            </w:r>
          </w:p>
        </w:tc>
        <w:tc>
          <w:tcPr>
            <w:tcW w:w="3260" w:type="dxa"/>
          </w:tcPr>
          <w:p w:rsidR="0042015B" w:rsidRDefault="007B5310" w:rsidP="00F51F99">
            <w:r>
              <w:t>29</w:t>
            </w:r>
            <w:r w:rsidRPr="007B5310">
              <w:rPr>
                <w:vertAlign w:val="superscript"/>
              </w:rPr>
              <w:t>th</w:t>
            </w:r>
            <w:r>
              <w:t xml:space="preserve"> – Summer Fair </w:t>
            </w:r>
          </w:p>
        </w:tc>
      </w:tr>
      <w:tr w:rsidR="0042015B" w:rsidTr="00F07EF4">
        <w:trPr>
          <w:trHeight w:val="225"/>
        </w:trPr>
        <w:tc>
          <w:tcPr>
            <w:tcW w:w="1222" w:type="dxa"/>
          </w:tcPr>
          <w:p w:rsidR="0042015B" w:rsidRPr="0092363D" w:rsidRDefault="0042015B" w:rsidP="00F51F99">
            <w:pPr>
              <w:rPr>
                <w:b/>
              </w:rPr>
            </w:pPr>
            <w:r w:rsidRPr="0092363D">
              <w:rPr>
                <w:b/>
              </w:rPr>
              <w:t xml:space="preserve">July </w:t>
            </w:r>
          </w:p>
        </w:tc>
        <w:tc>
          <w:tcPr>
            <w:tcW w:w="3324" w:type="dxa"/>
          </w:tcPr>
          <w:p w:rsidR="0042015B" w:rsidRDefault="0092363D" w:rsidP="00F51F99">
            <w:r>
              <w:t>19</w:t>
            </w:r>
            <w:r w:rsidRPr="0092363D">
              <w:rPr>
                <w:vertAlign w:val="superscript"/>
              </w:rPr>
              <w:t>th</w:t>
            </w:r>
            <w:r>
              <w:t xml:space="preserve"> – End of Year Assembly</w:t>
            </w:r>
          </w:p>
          <w:p w:rsidR="0092363D" w:rsidRDefault="0092363D" w:rsidP="00F51F99">
            <w:r>
              <w:t>26</w:t>
            </w:r>
            <w:r w:rsidRPr="0092363D">
              <w:rPr>
                <w:vertAlign w:val="superscript"/>
              </w:rPr>
              <w:t>th</w:t>
            </w:r>
            <w:r>
              <w:t xml:space="preserve"> – 2.00 – (year 6 parents only) </w:t>
            </w:r>
          </w:p>
          <w:p w:rsidR="0092363D" w:rsidRDefault="0092363D" w:rsidP="00F51F99">
            <w:r>
              <w:t xml:space="preserve">Leavers Assembly </w:t>
            </w:r>
          </w:p>
          <w:p w:rsidR="0092363D" w:rsidRDefault="0092363D" w:rsidP="00F51F99"/>
        </w:tc>
        <w:tc>
          <w:tcPr>
            <w:tcW w:w="3387" w:type="dxa"/>
          </w:tcPr>
          <w:p w:rsidR="0042015B" w:rsidRDefault="00F07EF4" w:rsidP="00F07EF4">
            <w:pPr>
              <w:rPr>
                <w:rFonts w:cstheme="minorHAnsi"/>
              </w:rPr>
            </w:pPr>
            <w:r>
              <w:t>8</w:t>
            </w:r>
            <w:r w:rsidRPr="00F07EF4">
              <w:rPr>
                <w:vertAlign w:val="superscript"/>
              </w:rPr>
              <w:t>th</w:t>
            </w:r>
            <w:r>
              <w:t xml:space="preserve"> - </w:t>
            </w:r>
            <w:r>
              <w:rPr>
                <w:rFonts w:cstheme="minorHAnsi"/>
              </w:rPr>
              <w:t>Open Afternoon</w:t>
            </w:r>
          </w:p>
          <w:p w:rsidR="00F07EF4" w:rsidRDefault="00F07EF4" w:rsidP="00F07EF4">
            <w:r>
              <w:rPr>
                <w:rFonts w:cstheme="minorHAnsi"/>
              </w:rPr>
              <w:t>15</w:t>
            </w:r>
            <w:r w:rsidRPr="00F07EF4">
              <w:rPr>
                <w:rFonts w:cstheme="minorHAnsi"/>
                <w:vertAlign w:val="superscript"/>
              </w:rPr>
              <w:t>th</w:t>
            </w:r>
            <w:r>
              <w:rPr>
                <w:rFonts w:cstheme="minorHAnsi"/>
              </w:rPr>
              <w:t xml:space="preserve"> - End of year reports</w:t>
            </w:r>
          </w:p>
        </w:tc>
        <w:tc>
          <w:tcPr>
            <w:tcW w:w="3544" w:type="dxa"/>
          </w:tcPr>
          <w:p w:rsidR="0042015B" w:rsidRDefault="00F07EF4" w:rsidP="00F07EF4">
            <w:pPr>
              <w:rPr>
                <w:rFonts w:cstheme="minorHAnsi"/>
              </w:rPr>
            </w:pPr>
            <w:r>
              <w:rPr>
                <w:rFonts w:cstheme="minorHAnsi"/>
              </w:rPr>
              <w:t>8</w:t>
            </w:r>
            <w:r w:rsidRPr="00F07EF4">
              <w:rPr>
                <w:rFonts w:cstheme="minorHAnsi"/>
                <w:vertAlign w:val="superscript"/>
              </w:rPr>
              <w:t>th</w:t>
            </w:r>
            <w:r>
              <w:rPr>
                <w:rFonts w:cstheme="minorHAnsi"/>
              </w:rPr>
              <w:t xml:space="preserve"> - Summer Concert </w:t>
            </w:r>
          </w:p>
          <w:p w:rsidR="00F07EF4" w:rsidRDefault="00F07EF4" w:rsidP="00F07EF4"/>
        </w:tc>
        <w:tc>
          <w:tcPr>
            <w:tcW w:w="3260" w:type="dxa"/>
          </w:tcPr>
          <w:p w:rsidR="0042015B" w:rsidRDefault="0042015B" w:rsidP="00F51F99"/>
        </w:tc>
      </w:tr>
    </w:tbl>
    <w:p w:rsidR="0042015B" w:rsidRDefault="0042015B"/>
    <w:sectPr w:rsidR="0042015B" w:rsidSect="0042015B">
      <w:headerReference w:type="even" r:id="rId6"/>
      <w:headerReference w:type="default" r:id="rId7"/>
      <w:footerReference w:type="even" r:id="rId8"/>
      <w:footerReference w:type="default" r:id="rId9"/>
      <w:headerReference w:type="first" r:id="rId10"/>
      <w:footerReference w:type="firs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DD2" w:rsidRDefault="00874DD2" w:rsidP="00874DD2">
      <w:pPr>
        <w:spacing w:after="0" w:line="240" w:lineRule="auto"/>
      </w:pPr>
      <w:r>
        <w:separator/>
      </w:r>
    </w:p>
  </w:endnote>
  <w:endnote w:type="continuationSeparator" w:id="0">
    <w:p w:rsidR="00874DD2" w:rsidRDefault="00874DD2" w:rsidP="00874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DD2" w:rsidRDefault="00874DD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DD2" w:rsidRDefault="00874DD2" w:rsidP="00874DD2">
    <w:pPr>
      <w:pStyle w:val="Footer"/>
      <w:jc w:val="center"/>
    </w:pPr>
    <w:r>
      <w:rPr>
        <w:rFonts w:ascii="Century Gothic" w:hAnsi="Century Gothic"/>
        <w:color w:val="0070C0"/>
        <w:sz w:val="28"/>
        <w:szCs w:val="28"/>
      </w:rPr>
      <w:t xml:space="preserve">Love    Take Care    </w:t>
    </w:r>
    <w:r w:rsidRPr="00072D86">
      <w:rPr>
        <w:rFonts w:ascii="Century Gothic" w:hAnsi="Century Gothic"/>
        <w:color w:val="0070C0"/>
        <w:sz w:val="28"/>
        <w:szCs w:val="28"/>
      </w:rPr>
      <w:t>Respect   Fairness   Thoughtfulness   Gratitude</w:t>
    </w:r>
  </w:p>
  <w:p w:rsidR="00874DD2" w:rsidRDefault="00874DD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DD2" w:rsidRDefault="00874D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DD2" w:rsidRDefault="00874DD2" w:rsidP="00874DD2">
      <w:pPr>
        <w:spacing w:after="0" w:line="240" w:lineRule="auto"/>
      </w:pPr>
      <w:r>
        <w:separator/>
      </w:r>
    </w:p>
  </w:footnote>
  <w:footnote w:type="continuationSeparator" w:id="0">
    <w:p w:rsidR="00874DD2" w:rsidRDefault="00874DD2" w:rsidP="00874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DD2" w:rsidRDefault="00874DD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DD2" w:rsidRPr="00A07FE5" w:rsidRDefault="00874DD2" w:rsidP="00874DD2">
    <w:pPr>
      <w:pStyle w:val="Header"/>
      <w:jc w:val="center"/>
      <w:rPr>
        <w:b/>
      </w:rPr>
    </w:pPr>
    <w:r w:rsidRPr="00292397">
      <w:rPr>
        <w:b/>
        <w:noProof/>
        <w:color w:val="2E74B5" w:themeColor="accent1" w:themeShade="BF"/>
        <w:sz w:val="24"/>
        <w:szCs w:val="24"/>
        <w:lang w:eastAsia="en-GB"/>
      </w:rPr>
      <w:drawing>
        <wp:anchor distT="0" distB="0" distL="114300" distR="114300" simplePos="0" relativeHeight="251659264" behindDoc="1" locked="0" layoutInCell="1" allowOverlap="1" wp14:anchorId="4B09C73C" wp14:editId="512D1C1E">
          <wp:simplePos x="0" y="0"/>
          <wp:positionH relativeFrom="margin">
            <wp:align>center</wp:align>
          </wp:positionH>
          <wp:positionV relativeFrom="paragraph">
            <wp:posOffset>-292393</wp:posOffset>
          </wp:positionV>
          <wp:extent cx="513917" cy="474562"/>
          <wp:effectExtent l="0" t="0" r="63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513917" cy="474562"/>
                  </a:xfrm>
                  <a:prstGeom prst="rect">
                    <a:avLst/>
                  </a:prstGeom>
                </pic:spPr>
              </pic:pic>
            </a:graphicData>
          </a:graphic>
          <wp14:sizeRelH relativeFrom="page">
            <wp14:pctWidth>0</wp14:pctWidth>
          </wp14:sizeRelH>
          <wp14:sizeRelV relativeFrom="page">
            <wp14:pctHeight>0</wp14:pctHeight>
          </wp14:sizeRelV>
        </wp:anchor>
      </w:drawing>
    </w:r>
    <w:r w:rsidRPr="00D72554">
      <w:rPr>
        <w:rFonts w:ascii="Calibri" w:eastAsia="Times New Roman" w:hAnsi="Calibri" w:cs="Times New Roman"/>
        <w:iCs/>
        <w:color w:val="0070C0"/>
        <w:sz w:val="48"/>
        <w:szCs w:val="28"/>
        <w:vertAlign w:val="subscript"/>
        <w:lang w:eastAsia="ar-SA"/>
      </w:rPr>
      <w:t xml:space="preserve">Life </w:t>
    </w:r>
    <w:r w:rsidRPr="00D72554">
      <w:rPr>
        <w:rFonts w:ascii="Calibri" w:eastAsia="Times New Roman" w:hAnsi="Calibri" w:cs="Times New Roman"/>
        <w:color w:val="0070C0"/>
        <w:sz w:val="48"/>
        <w:szCs w:val="28"/>
        <w:vertAlign w:val="subscript"/>
        <w:lang w:eastAsia="ar-SA"/>
      </w:rPr>
      <w:t>in all its fullness – John 10:10</w:t>
    </w:r>
  </w:p>
  <w:p w:rsidR="00874DD2" w:rsidRDefault="00874DD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DD2" w:rsidRDefault="00874D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15B"/>
    <w:rsid w:val="0042015B"/>
    <w:rsid w:val="007B5310"/>
    <w:rsid w:val="00874DD2"/>
    <w:rsid w:val="0092363D"/>
    <w:rsid w:val="009C36C3"/>
    <w:rsid w:val="00A260E0"/>
    <w:rsid w:val="00A62E1F"/>
    <w:rsid w:val="00C92783"/>
    <w:rsid w:val="00CE6DB7"/>
    <w:rsid w:val="00F07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7537E"/>
  <w15:chartTrackingRefBased/>
  <w15:docId w15:val="{4441ED11-17D4-48EB-A5A5-9FA5F327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0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4D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4DD2"/>
  </w:style>
  <w:style w:type="paragraph" w:styleId="Footer">
    <w:name w:val="footer"/>
    <w:basedOn w:val="Normal"/>
    <w:link w:val="FooterChar"/>
    <w:uiPriority w:val="99"/>
    <w:unhideWhenUsed/>
    <w:rsid w:val="00874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Emily Brown</cp:lastModifiedBy>
  <cp:revision>4</cp:revision>
  <dcterms:created xsi:type="dcterms:W3CDTF">2023-09-12T10:26:00Z</dcterms:created>
  <dcterms:modified xsi:type="dcterms:W3CDTF">2023-09-18T12:43:00Z</dcterms:modified>
</cp:coreProperties>
</file>